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C0" w:rsidRDefault="00CB3C49" w:rsidP="00403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Куклин Тимофей, Мазуров Дмитрий,</w:t>
      </w:r>
    </w:p>
    <w:p w:rsidR="00CB3C49" w:rsidRDefault="00CB3C49" w:rsidP="00403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8 класса</w:t>
      </w:r>
    </w:p>
    <w:p w:rsidR="00B52C55" w:rsidRDefault="00B52C55" w:rsidP="00B52C55">
      <w:pPr>
        <w:spacing w:after="0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МБОУООШ</w:t>
      </w:r>
    </w:p>
    <w:p w:rsidR="00B52C55" w:rsidRDefault="00B52C55" w:rsidP="00B52C55">
      <w:pPr>
        <w:spacing w:after="0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рачевка Петровского района </w:t>
      </w:r>
    </w:p>
    <w:p w:rsidR="00B52C55" w:rsidRDefault="00B52C55" w:rsidP="00B52C55">
      <w:pPr>
        <w:spacing w:after="0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Саратовской области</w:t>
      </w:r>
    </w:p>
    <w:p w:rsidR="004031C0" w:rsidRPr="004031C0" w:rsidRDefault="004031C0" w:rsidP="004031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3C49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Pr="004031C0">
        <w:rPr>
          <w:rFonts w:ascii="Times New Roman" w:hAnsi="Times New Roman" w:cs="Times New Roman"/>
          <w:sz w:val="24"/>
          <w:szCs w:val="24"/>
        </w:rPr>
        <w:t xml:space="preserve"> Матюхина Ю.А.</w:t>
      </w:r>
    </w:p>
    <w:p w:rsidR="004031C0" w:rsidRDefault="0077528B" w:rsidP="006C0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81250" cy="3086100"/>
            <wp:effectExtent l="19050" t="0" r="0" b="0"/>
            <wp:docPr id="1" name="Рисунок 1" descr="C:\Users\КагинВВ\Desktop\на сайт\бак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гинВВ\Desktop\на сайт\бакс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BD" w:rsidRDefault="006C05BD" w:rsidP="004031C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05BD">
        <w:rPr>
          <w:rFonts w:ascii="Times New Roman" w:hAnsi="Times New Roman" w:cs="Times New Roman"/>
          <w:b/>
          <w:sz w:val="24"/>
          <w:szCs w:val="24"/>
        </w:rPr>
        <w:t>Баксов</w:t>
      </w:r>
      <w:proofErr w:type="gramEnd"/>
      <w:r w:rsidRPr="006C05BD">
        <w:rPr>
          <w:rFonts w:ascii="Times New Roman" w:hAnsi="Times New Roman" w:cs="Times New Roman"/>
          <w:b/>
          <w:sz w:val="24"/>
          <w:szCs w:val="24"/>
        </w:rPr>
        <w:t xml:space="preserve"> Алексей Иванович, уроженец села Большая Камышинка, </w:t>
      </w:r>
    </w:p>
    <w:p w:rsidR="006C05BD" w:rsidRPr="006C05BD" w:rsidRDefault="006C05BD" w:rsidP="006C0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5BD">
        <w:rPr>
          <w:rFonts w:ascii="Times New Roman" w:hAnsi="Times New Roman" w:cs="Times New Roman"/>
          <w:b/>
          <w:sz w:val="24"/>
          <w:szCs w:val="24"/>
        </w:rPr>
        <w:t>герой Советского Союза</w:t>
      </w:r>
    </w:p>
    <w:p w:rsidR="00CB3C49" w:rsidRDefault="00CB3C49" w:rsidP="001D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На нашей школе в селе Грачевка висит памятная гранитная плита с фотографией А.И.Баукова. Мы решили найти о нем материал, чтобы дополнить школьный архив.</w:t>
      </w:r>
    </w:p>
    <w:p w:rsidR="00CB3C49" w:rsidRDefault="00AD337A" w:rsidP="001D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 xml:space="preserve">Алексей Иванович </w:t>
      </w:r>
      <w:proofErr w:type="gramStart"/>
      <w:r w:rsidRPr="006C05BD">
        <w:rPr>
          <w:rFonts w:ascii="Times New Roman" w:hAnsi="Times New Roman" w:cs="Times New Roman"/>
          <w:sz w:val="24"/>
          <w:szCs w:val="24"/>
        </w:rPr>
        <w:t>Баксов</w:t>
      </w:r>
      <w:proofErr w:type="gramEnd"/>
      <w:r w:rsidRPr="006C05BD">
        <w:rPr>
          <w:rFonts w:ascii="Times New Roman" w:hAnsi="Times New Roman" w:cs="Times New Roman"/>
          <w:sz w:val="24"/>
          <w:szCs w:val="24"/>
        </w:rPr>
        <w:t xml:space="preserve">  родился 10 ноября 1907 года в селе Большая Камышинка</w:t>
      </w:r>
      <w:r w:rsidR="007C018F" w:rsidRPr="006C05BD">
        <w:rPr>
          <w:rFonts w:ascii="Times New Roman" w:hAnsi="Times New Roman" w:cs="Times New Roman"/>
          <w:sz w:val="24"/>
          <w:szCs w:val="24"/>
        </w:rPr>
        <w:t xml:space="preserve"> (в настоящее время - </w:t>
      </w:r>
      <w:r w:rsidRPr="006C05BD">
        <w:rPr>
          <w:rFonts w:ascii="Times New Roman" w:hAnsi="Times New Roman" w:cs="Times New Roman"/>
          <w:sz w:val="24"/>
          <w:szCs w:val="24"/>
        </w:rPr>
        <w:t>Петровский район, Саратовская область</w:t>
      </w:r>
      <w:r w:rsidR="006C05BD">
        <w:rPr>
          <w:rFonts w:ascii="Times New Roman" w:hAnsi="Times New Roman" w:cs="Times New Roman"/>
          <w:sz w:val="24"/>
          <w:szCs w:val="24"/>
        </w:rPr>
        <w:t>)</w:t>
      </w:r>
      <w:r w:rsidR="007C018F" w:rsidRPr="006C05BD">
        <w:rPr>
          <w:rFonts w:ascii="Times New Roman" w:hAnsi="Times New Roman" w:cs="Times New Roman"/>
          <w:sz w:val="24"/>
          <w:szCs w:val="24"/>
        </w:rPr>
        <w:t>. С</w:t>
      </w:r>
      <w:r w:rsidRPr="006C05BD">
        <w:rPr>
          <w:rFonts w:ascii="Times New Roman" w:hAnsi="Times New Roman" w:cs="Times New Roman"/>
          <w:sz w:val="24"/>
          <w:szCs w:val="24"/>
        </w:rPr>
        <w:t xml:space="preserve">оветский военный деятель, </w:t>
      </w:r>
      <w:r w:rsidR="007C018F" w:rsidRPr="006C05BD">
        <w:rPr>
          <w:rFonts w:ascii="Times New Roman" w:hAnsi="Times New Roman" w:cs="Times New Roman"/>
          <w:sz w:val="24"/>
          <w:szCs w:val="24"/>
        </w:rPr>
        <w:t>г</w:t>
      </w:r>
      <w:r w:rsidRPr="006C05BD">
        <w:rPr>
          <w:rFonts w:ascii="Times New Roman" w:hAnsi="Times New Roman" w:cs="Times New Roman"/>
          <w:sz w:val="24"/>
          <w:szCs w:val="24"/>
        </w:rPr>
        <w:t xml:space="preserve">енерал-полковник </w:t>
      </w:r>
      <w:r w:rsidR="007C018F" w:rsidRPr="006C05BD">
        <w:rPr>
          <w:rFonts w:ascii="Times New Roman" w:hAnsi="Times New Roman" w:cs="Times New Roman"/>
          <w:sz w:val="24"/>
          <w:szCs w:val="24"/>
        </w:rPr>
        <w:t xml:space="preserve">с </w:t>
      </w:r>
      <w:r w:rsidRPr="006C05BD">
        <w:rPr>
          <w:rFonts w:ascii="Times New Roman" w:hAnsi="Times New Roman" w:cs="Times New Roman"/>
          <w:sz w:val="24"/>
          <w:szCs w:val="24"/>
        </w:rPr>
        <w:t>1963 год</w:t>
      </w:r>
      <w:r w:rsidR="007C018F" w:rsidRPr="006C05BD">
        <w:rPr>
          <w:rFonts w:ascii="Times New Roman" w:hAnsi="Times New Roman" w:cs="Times New Roman"/>
          <w:sz w:val="24"/>
          <w:szCs w:val="24"/>
        </w:rPr>
        <w:t>а</w:t>
      </w:r>
      <w:r w:rsidRPr="006C05BD">
        <w:rPr>
          <w:rFonts w:ascii="Times New Roman" w:hAnsi="Times New Roman" w:cs="Times New Roman"/>
          <w:sz w:val="24"/>
          <w:szCs w:val="24"/>
        </w:rPr>
        <w:t>. Герой Советского Союза</w:t>
      </w:r>
      <w:r w:rsidR="00CB3C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37A" w:rsidRPr="006C05BD" w:rsidRDefault="00AD337A" w:rsidP="001D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>В сентябре 1926 года Баксов был призван в ряды Р</w:t>
      </w:r>
      <w:r w:rsidR="00CB3C49">
        <w:rPr>
          <w:rFonts w:ascii="Times New Roman" w:hAnsi="Times New Roman" w:cs="Times New Roman"/>
          <w:sz w:val="24"/>
          <w:szCs w:val="24"/>
        </w:rPr>
        <w:t>абоче-Крестьянской Красной Армии</w:t>
      </w:r>
      <w:r w:rsidRPr="006C05BD">
        <w:rPr>
          <w:rFonts w:ascii="Times New Roman" w:hAnsi="Times New Roman" w:cs="Times New Roman"/>
          <w:sz w:val="24"/>
          <w:szCs w:val="24"/>
        </w:rPr>
        <w:t xml:space="preserve"> и направлен в Объединённую военную школу имени В. И. Ленина в Ташкенте, после </w:t>
      </w:r>
      <w:proofErr w:type="gramStart"/>
      <w:r w:rsidRPr="006C05BD">
        <w:rPr>
          <w:rFonts w:ascii="Times New Roman" w:hAnsi="Times New Roman" w:cs="Times New Roman"/>
          <w:sz w:val="24"/>
          <w:szCs w:val="24"/>
        </w:rPr>
        <w:t>окончания</w:t>
      </w:r>
      <w:proofErr w:type="gramEnd"/>
      <w:r w:rsidRPr="006C05BD">
        <w:rPr>
          <w:rFonts w:ascii="Times New Roman" w:hAnsi="Times New Roman" w:cs="Times New Roman"/>
          <w:sz w:val="24"/>
          <w:szCs w:val="24"/>
        </w:rPr>
        <w:t xml:space="preserve"> которой с сентября 1929 года исполнял должности помощника начальника и начальника заставы пограничной комендатуры в городе Ош.</w:t>
      </w:r>
      <w:r w:rsidR="00CB3C49">
        <w:rPr>
          <w:rFonts w:ascii="Times New Roman" w:hAnsi="Times New Roman" w:cs="Times New Roman"/>
          <w:sz w:val="24"/>
          <w:szCs w:val="24"/>
        </w:rPr>
        <w:t xml:space="preserve"> </w:t>
      </w:r>
      <w:r w:rsidRPr="006C05BD">
        <w:rPr>
          <w:rFonts w:ascii="Times New Roman" w:hAnsi="Times New Roman" w:cs="Times New Roman"/>
          <w:sz w:val="24"/>
          <w:szCs w:val="24"/>
        </w:rPr>
        <w:t xml:space="preserve">В 1928 году вступил в ряды </w:t>
      </w:r>
      <w:r w:rsidR="00CB3C49">
        <w:rPr>
          <w:rFonts w:ascii="Times New Roman" w:hAnsi="Times New Roman" w:cs="Times New Roman"/>
          <w:sz w:val="24"/>
          <w:szCs w:val="24"/>
        </w:rPr>
        <w:t>Коммунистической партии.</w:t>
      </w:r>
    </w:p>
    <w:p w:rsidR="00CB3C49" w:rsidRDefault="00AD337A" w:rsidP="001D6B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5BD">
        <w:rPr>
          <w:rFonts w:ascii="Times New Roman" w:hAnsi="Times New Roman" w:cs="Times New Roman"/>
          <w:sz w:val="24"/>
          <w:szCs w:val="24"/>
        </w:rPr>
        <w:t>В июле 1941 года Баксов был назначен на должность начальника оперативного отдела Главного управления местно</w:t>
      </w:r>
      <w:r w:rsidR="00CB3C49">
        <w:rPr>
          <w:rFonts w:ascii="Times New Roman" w:hAnsi="Times New Roman" w:cs="Times New Roman"/>
          <w:sz w:val="24"/>
          <w:szCs w:val="24"/>
        </w:rPr>
        <w:t>го отделения</w:t>
      </w:r>
      <w:r w:rsidRPr="006C05BD">
        <w:rPr>
          <w:rFonts w:ascii="Times New Roman" w:hAnsi="Times New Roman" w:cs="Times New Roman"/>
          <w:sz w:val="24"/>
          <w:szCs w:val="24"/>
        </w:rPr>
        <w:t xml:space="preserve"> НКВД, в июне 1942 года — на должность заместителя командира, а в феврале 1943 года — на должность командира 160-й стрелковой дивизии, участвовавшей в ходе Воронежско-Ворошиловградской, Острогожско-Россошанской, Воронежско-Касторненской, Харьковских наступательной и оборонительной операций.</w:t>
      </w:r>
      <w:proofErr w:type="gramEnd"/>
      <w:r w:rsidRPr="006C05BD">
        <w:rPr>
          <w:rFonts w:ascii="Times New Roman" w:hAnsi="Times New Roman" w:cs="Times New Roman"/>
          <w:sz w:val="24"/>
          <w:szCs w:val="24"/>
        </w:rPr>
        <w:t xml:space="preserve"> За умелое командование дивизией, успешное выполнение боевых заданий командования полковник </w:t>
      </w:r>
      <w:proofErr w:type="gramStart"/>
      <w:r w:rsidRPr="006C05BD">
        <w:rPr>
          <w:rFonts w:ascii="Times New Roman" w:hAnsi="Times New Roman" w:cs="Times New Roman"/>
          <w:sz w:val="24"/>
          <w:szCs w:val="24"/>
        </w:rPr>
        <w:t>Баксов</w:t>
      </w:r>
      <w:proofErr w:type="gramEnd"/>
      <w:r w:rsidRPr="006C05BD">
        <w:rPr>
          <w:rFonts w:ascii="Times New Roman" w:hAnsi="Times New Roman" w:cs="Times New Roman"/>
          <w:sz w:val="24"/>
          <w:szCs w:val="24"/>
        </w:rPr>
        <w:t xml:space="preserve"> был награждён орденом Красного Знамени. </w:t>
      </w:r>
    </w:p>
    <w:p w:rsidR="00AD337A" w:rsidRPr="006C05BD" w:rsidRDefault="00AD337A" w:rsidP="001D6B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 xml:space="preserve">18 апреля 1943 года 160-я стрелковая дивизия была преобразована в 89-ю </w:t>
      </w:r>
      <w:proofErr w:type="gramStart"/>
      <w:r w:rsidRPr="006C05BD">
        <w:rPr>
          <w:rFonts w:ascii="Times New Roman" w:hAnsi="Times New Roman" w:cs="Times New Roman"/>
          <w:sz w:val="24"/>
          <w:szCs w:val="24"/>
        </w:rPr>
        <w:t>гвардейскую</w:t>
      </w:r>
      <w:proofErr w:type="gramEnd"/>
      <w:r w:rsidRPr="006C05BD">
        <w:rPr>
          <w:rFonts w:ascii="Times New Roman" w:hAnsi="Times New Roman" w:cs="Times New Roman"/>
          <w:sz w:val="24"/>
          <w:szCs w:val="24"/>
        </w:rPr>
        <w:t>, а Алексей Иванович Баксов был назначен заместителем командира дивизии.</w:t>
      </w:r>
    </w:p>
    <w:p w:rsidR="00AD337A" w:rsidRPr="006C05BD" w:rsidRDefault="00AD337A" w:rsidP="001D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 xml:space="preserve">В июне 1943 года был назначен на должность командира 67-й гвардейской стрелковой дивизии, которой командовал в ходе Курской битвы. В декабре 1943 года был награждён орденом Суворова 2 степени. В ходе Витебско-Оршанской наступательной операции дивизия прорвала оборону противника северо-западнее Витебска, после чего первой вышла на Западную Двину, которую сходу форсировала. Вскоре дивизия перерезала </w:t>
      </w:r>
      <w:r w:rsidRPr="006C05BD">
        <w:rPr>
          <w:rFonts w:ascii="Times New Roman" w:hAnsi="Times New Roman" w:cs="Times New Roman"/>
          <w:sz w:val="24"/>
          <w:szCs w:val="24"/>
        </w:rPr>
        <w:lastRenderedPageBreak/>
        <w:t>дорогу Витебск — Лепель, а к 29 июня в районе деревни Ветрино вышла к железной дороге Полоцк — Молодечно. Всего в ходе наступления дивизия освободила более 250 населенных пунктов. За успешные боевые действия в ходе операции дивизии было присвоено почётное наименование «Витебская».</w:t>
      </w:r>
    </w:p>
    <w:p w:rsidR="00AD337A" w:rsidRPr="006C05BD" w:rsidRDefault="00AD337A" w:rsidP="001D6B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>Указом Президиума Верховного Совета СССР от 22 июля 1944 года за отвагу, мужество и умелое командование частями дивизии при форсировании Западной Двины и окружении витебской группировки противника гвардии генерал-майору Алексею Ивановичу Баксову присвоено звание Героя Советского Союза с вручением ордена Ленина и медали «Золотая Звезда» (№ 3839).</w:t>
      </w:r>
    </w:p>
    <w:p w:rsidR="00AD337A" w:rsidRPr="006C05BD" w:rsidRDefault="00AD337A" w:rsidP="001D6B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 xml:space="preserve">После войны генерал-майор Баксов был направлен на учёбу в Высшую военную академию имени К. Е. Ворошилова, после </w:t>
      </w:r>
      <w:proofErr w:type="gramStart"/>
      <w:r w:rsidRPr="006C05BD">
        <w:rPr>
          <w:rFonts w:ascii="Times New Roman" w:hAnsi="Times New Roman" w:cs="Times New Roman"/>
          <w:sz w:val="24"/>
          <w:szCs w:val="24"/>
        </w:rPr>
        <w:t>окончания</w:t>
      </w:r>
      <w:proofErr w:type="gramEnd"/>
      <w:r w:rsidRPr="006C05BD">
        <w:rPr>
          <w:rFonts w:ascii="Times New Roman" w:hAnsi="Times New Roman" w:cs="Times New Roman"/>
          <w:sz w:val="24"/>
          <w:szCs w:val="24"/>
        </w:rPr>
        <w:t xml:space="preserve"> которой в ноябре 1947 года состоял в распоряжении Управления по внешним сношениям Генерального штаба</w:t>
      </w:r>
      <w:r w:rsidR="007C018F" w:rsidRPr="006C05BD">
        <w:rPr>
          <w:rFonts w:ascii="Times New Roman" w:hAnsi="Times New Roman" w:cs="Times New Roman"/>
          <w:sz w:val="24"/>
          <w:szCs w:val="24"/>
        </w:rPr>
        <w:t xml:space="preserve">. </w:t>
      </w:r>
      <w:r w:rsidRPr="006C05BD">
        <w:rPr>
          <w:rFonts w:ascii="Times New Roman" w:hAnsi="Times New Roman" w:cs="Times New Roman"/>
          <w:sz w:val="24"/>
          <w:szCs w:val="24"/>
        </w:rPr>
        <w:t xml:space="preserve"> В сентябре 1954 года был назначен на должность начальника штаба, а в апреле 1955 года — на должность 1-го заместителя и члена Военного совета Московского округа ПВО.С августа 1962 года находился в распоряжении главнокомандующего сухопутными войсками и в ноябре 1962 года был назначен на должность старшего представителя, а в сентябре 1963 года — на должность представителя главнокомандующего Объединённых вооружённых сил государств — участников Варшавского Договора в Болгарской народной армии.</w:t>
      </w:r>
    </w:p>
    <w:p w:rsidR="00AD337A" w:rsidRPr="006C05BD" w:rsidRDefault="00AD337A" w:rsidP="00CB3C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 xml:space="preserve">В феврале 1972 года генерал-полковник Алексей Иванович </w:t>
      </w:r>
      <w:proofErr w:type="gramStart"/>
      <w:r w:rsidRPr="006C05BD">
        <w:rPr>
          <w:rFonts w:ascii="Times New Roman" w:hAnsi="Times New Roman" w:cs="Times New Roman"/>
          <w:sz w:val="24"/>
          <w:szCs w:val="24"/>
        </w:rPr>
        <w:t>Баксов</w:t>
      </w:r>
      <w:proofErr w:type="gramEnd"/>
      <w:r w:rsidRPr="006C05BD">
        <w:rPr>
          <w:rFonts w:ascii="Times New Roman" w:hAnsi="Times New Roman" w:cs="Times New Roman"/>
          <w:sz w:val="24"/>
          <w:szCs w:val="24"/>
        </w:rPr>
        <w:t xml:space="preserve"> вышел в запас. Умер 26 ноября 1986 года в Москве. </w:t>
      </w:r>
      <w:proofErr w:type="gramStart"/>
      <w:r w:rsidRPr="006C05BD">
        <w:rPr>
          <w:rFonts w:ascii="Times New Roman" w:hAnsi="Times New Roman" w:cs="Times New Roman"/>
          <w:sz w:val="24"/>
          <w:szCs w:val="24"/>
        </w:rPr>
        <w:t>Похоронен</w:t>
      </w:r>
      <w:proofErr w:type="gramEnd"/>
      <w:r w:rsidRPr="006C05BD">
        <w:rPr>
          <w:rFonts w:ascii="Times New Roman" w:hAnsi="Times New Roman" w:cs="Times New Roman"/>
          <w:sz w:val="24"/>
          <w:szCs w:val="24"/>
        </w:rPr>
        <w:t xml:space="preserve"> на Кунцевском кладбище в Москве.</w:t>
      </w:r>
    </w:p>
    <w:p w:rsidR="007C018F" w:rsidRPr="006C05BD" w:rsidRDefault="00AD337A" w:rsidP="001D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>Награды</w:t>
      </w:r>
      <w:r w:rsidR="007C018F" w:rsidRPr="006C05BD">
        <w:rPr>
          <w:rFonts w:ascii="Times New Roman" w:hAnsi="Times New Roman" w:cs="Times New Roman"/>
          <w:sz w:val="24"/>
          <w:szCs w:val="24"/>
        </w:rPr>
        <w:t>:</w:t>
      </w:r>
    </w:p>
    <w:p w:rsidR="00AD337A" w:rsidRPr="006C05BD" w:rsidRDefault="00AD337A" w:rsidP="001D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>Медаль «Золотая Звезда» (22.07.1944);</w:t>
      </w:r>
    </w:p>
    <w:p w:rsidR="00AD337A" w:rsidRPr="006C05BD" w:rsidRDefault="00AD337A" w:rsidP="001D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>Два ордена Ленина (22.07.1944; 19.06.1951);</w:t>
      </w:r>
    </w:p>
    <w:p w:rsidR="00AD337A" w:rsidRPr="006C05BD" w:rsidRDefault="00AD337A" w:rsidP="001D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>Шесть орденов Красного Знамени (26.03.1943; 30.05.1944; 5.11.1946; 28.01.1954; 30.12.1956; 31.10.1967);</w:t>
      </w:r>
    </w:p>
    <w:p w:rsidR="00AD337A" w:rsidRPr="006C05BD" w:rsidRDefault="00AD337A" w:rsidP="001D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>Орден Суворова 2 степени (29.06.1945);</w:t>
      </w:r>
    </w:p>
    <w:p w:rsidR="00AD337A" w:rsidRPr="006C05BD" w:rsidRDefault="00AD337A" w:rsidP="001D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>Орден Кутузова 2 степени (27.08.1943);</w:t>
      </w:r>
    </w:p>
    <w:p w:rsidR="00AD337A" w:rsidRPr="006C05BD" w:rsidRDefault="00AD337A" w:rsidP="001D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>Орден Отечественной войны 1 степени;</w:t>
      </w:r>
    </w:p>
    <w:p w:rsidR="00AD337A" w:rsidRPr="006C05BD" w:rsidRDefault="00AD337A" w:rsidP="001D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>О</w:t>
      </w:r>
      <w:r w:rsidR="007C018F" w:rsidRPr="006C05BD">
        <w:rPr>
          <w:rFonts w:ascii="Times New Roman" w:hAnsi="Times New Roman" w:cs="Times New Roman"/>
          <w:sz w:val="24"/>
          <w:szCs w:val="24"/>
        </w:rPr>
        <w:t>рден Красной Звезды (3.11.1944).</w:t>
      </w:r>
    </w:p>
    <w:p w:rsidR="00F87158" w:rsidRPr="00CB3C49" w:rsidRDefault="00F87158" w:rsidP="001D6B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C49">
        <w:rPr>
          <w:rFonts w:ascii="Times New Roman" w:hAnsi="Times New Roman" w:cs="Times New Roman"/>
          <w:b/>
          <w:sz w:val="24"/>
          <w:szCs w:val="24"/>
        </w:rPr>
        <w:t>Подвиг</w:t>
      </w:r>
      <w:r w:rsidR="00CB3C49" w:rsidRPr="00CB3C49">
        <w:rPr>
          <w:rFonts w:ascii="Times New Roman" w:hAnsi="Times New Roman" w:cs="Times New Roman"/>
          <w:b/>
          <w:sz w:val="24"/>
          <w:szCs w:val="24"/>
        </w:rPr>
        <w:t xml:space="preserve"> нашего земляка</w:t>
      </w:r>
    </w:p>
    <w:p w:rsidR="00F87158" w:rsidRPr="006C05BD" w:rsidRDefault="00F87158" w:rsidP="001D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 xml:space="preserve">Утром 22 июня 1944 года передовые батальоны дивизии Баксова после короткой артиллерийской подготовки перешли в наступление с целью разведки обороны противника. Атака была стремительной. Гитлеровцы, не ожидавшие нашего удара, понесли большие потери и вынуждены были оставить первую позицию. Успех передовых батальонов был в полной мере использован генералом Баксовым на следующий день, когда вся дивизия в составе 6-й гвардейской армии перешла в наступление.Прорвав сильно укрепленную и глубоко эшелонированную оборону противника на рубеже Засорье-Орехи, гвардейцы Баксова перерезали шоссейную и железную дороги Полоцк-Витебск и к вечеру 24 июня вышли на северный берег Западной Двины. Это был наибольший успех в полосе армии. Он был обеспечен тщательной подготовкой наступления. Накануне операции генерал </w:t>
      </w:r>
      <w:proofErr w:type="gramStart"/>
      <w:r w:rsidRPr="006C05BD">
        <w:rPr>
          <w:rFonts w:ascii="Times New Roman" w:hAnsi="Times New Roman" w:cs="Times New Roman"/>
          <w:sz w:val="24"/>
          <w:szCs w:val="24"/>
        </w:rPr>
        <w:t>Баксов</w:t>
      </w:r>
      <w:proofErr w:type="gramEnd"/>
      <w:r w:rsidRPr="006C05BD">
        <w:rPr>
          <w:rFonts w:ascii="Times New Roman" w:hAnsi="Times New Roman" w:cs="Times New Roman"/>
          <w:sz w:val="24"/>
          <w:szCs w:val="24"/>
        </w:rPr>
        <w:t xml:space="preserve"> много внимания уделил сколачиванию боевых подразделений. На учебных полях, оборудованных в тылу, стрелки, артиллеристы, саперы, связисты, минометчики, химики в тесном взаимодействии друг с другом отрабатывали до мелочей все вопросы организации и ведения боя применительно к условиям предстоящего наступления. Генерал </w:t>
      </w:r>
      <w:proofErr w:type="gramStart"/>
      <w:r w:rsidRPr="006C05BD">
        <w:rPr>
          <w:rFonts w:ascii="Times New Roman" w:hAnsi="Times New Roman" w:cs="Times New Roman"/>
          <w:sz w:val="24"/>
          <w:szCs w:val="24"/>
        </w:rPr>
        <w:t>Баксов</w:t>
      </w:r>
      <w:proofErr w:type="gramEnd"/>
      <w:r w:rsidRPr="006C05BD">
        <w:rPr>
          <w:rFonts w:ascii="Times New Roman" w:hAnsi="Times New Roman" w:cs="Times New Roman"/>
          <w:sz w:val="24"/>
          <w:szCs w:val="24"/>
        </w:rPr>
        <w:t xml:space="preserve"> лично руководил тактическими учениями и командно-штабными тренировками. Высокая боевая выучка частей дивизии, четкая работа командиров и штабов сказались </w:t>
      </w:r>
      <w:proofErr w:type="gramStart"/>
      <w:r w:rsidRPr="006C05B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6C05BD">
        <w:rPr>
          <w:rFonts w:ascii="Times New Roman" w:hAnsi="Times New Roman" w:cs="Times New Roman"/>
          <w:sz w:val="24"/>
          <w:szCs w:val="24"/>
        </w:rPr>
        <w:t xml:space="preserve"> же дни наступления. Суворовское правило "тяжело в </w:t>
      </w:r>
      <w:proofErr w:type="gramStart"/>
      <w:r w:rsidRPr="006C05BD">
        <w:rPr>
          <w:rFonts w:ascii="Times New Roman" w:hAnsi="Times New Roman" w:cs="Times New Roman"/>
          <w:sz w:val="24"/>
          <w:szCs w:val="24"/>
        </w:rPr>
        <w:t>ученье-легко</w:t>
      </w:r>
      <w:proofErr w:type="gramEnd"/>
      <w:r w:rsidRPr="006C05BD">
        <w:rPr>
          <w:rFonts w:ascii="Times New Roman" w:hAnsi="Times New Roman" w:cs="Times New Roman"/>
          <w:sz w:val="24"/>
          <w:szCs w:val="24"/>
        </w:rPr>
        <w:t xml:space="preserve"> в бою" нашло себе яркое подтверждение в ходе сражения.</w:t>
      </w:r>
    </w:p>
    <w:p w:rsidR="00F87158" w:rsidRPr="006C05BD" w:rsidRDefault="00F87158" w:rsidP="001D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 xml:space="preserve">Как только передовые подразделения прорвались к Западной Двине, </w:t>
      </w:r>
      <w:proofErr w:type="gramStart"/>
      <w:r w:rsidRPr="006C05BD">
        <w:rPr>
          <w:rFonts w:ascii="Times New Roman" w:hAnsi="Times New Roman" w:cs="Times New Roman"/>
          <w:sz w:val="24"/>
          <w:szCs w:val="24"/>
        </w:rPr>
        <w:t>Баксов</w:t>
      </w:r>
      <w:proofErr w:type="gramEnd"/>
      <w:r w:rsidRPr="006C05BD">
        <w:rPr>
          <w:rFonts w:ascii="Times New Roman" w:hAnsi="Times New Roman" w:cs="Times New Roman"/>
          <w:sz w:val="24"/>
          <w:szCs w:val="24"/>
        </w:rPr>
        <w:t xml:space="preserve"> приказал с ходу преодолеть реку и захватить плацдармы на ее южном берегу. Бойцы переправлялись на подручных средствах. С первым эшелоном переправился и командир дивизии. Своим мужеством, четкостью распоряжений и беспредельной храбростью генерал вселял в своих </w:t>
      </w:r>
      <w:r w:rsidRPr="006C05BD">
        <w:rPr>
          <w:rFonts w:ascii="Times New Roman" w:hAnsi="Times New Roman" w:cs="Times New Roman"/>
          <w:sz w:val="24"/>
          <w:szCs w:val="24"/>
        </w:rPr>
        <w:lastRenderedPageBreak/>
        <w:t>подчиненных уверенность в нашей победе. Форсированием Западной Двины гвардейцы способствовали соседним соединениям в окружении витебской группировки противника.</w:t>
      </w:r>
    </w:p>
    <w:p w:rsidR="00F87158" w:rsidRPr="006C05BD" w:rsidRDefault="00F87158" w:rsidP="001D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>На следующий день части генерала Баксоварасширили плацдарм перехватили дорогу Лепель-Витебск. Круто повернув на северо-запад, гвардейцы 29 июня освободили районный центр Ветрино и перехватили очень важную для противника магистраль Полоцк-Молодечно.</w:t>
      </w:r>
    </w:p>
    <w:p w:rsidR="00F87158" w:rsidRPr="006C05BD" w:rsidRDefault="00F87158" w:rsidP="001D6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BD">
        <w:rPr>
          <w:rFonts w:ascii="Times New Roman" w:hAnsi="Times New Roman" w:cs="Times New Roman"/>
          <w:sz w:val="24"/>
          <w:szCs w:val="24"/>
        </w:rPr>
        <w:t>За первые десять дней Белорусской операции дивизия Баксова прошла с боями 165 километров и освободила 253 населенных пункта.</w:t>
      </w:r>
      <w:bookmarkEnd w:id="0"/>
    </w:p>
    <w:sectPr w:rsidR="00F87158" w:rsidRPr="006C05BD" w:rsidSect="009C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45B"/>
    <w:rsid w:val="00060EE7"/>
    <w:rsid w:val="00077CFC"/>
    <w:rsid w:val="00094EB2"/>
    <w:rsid w:val="000B4211"/>
    <w:rsid w:val="000C4BCC"/>
    <w:rsid w:val="000D4238"/>
    <w:rsid w:val="0012075E"/>
    <w:rsid w:val="00142F51"/>
    <w:rsid w:val="0014647F"/>
    <w:rsid w:val="0014749B"/>
    <w:rsid w:val="00155212"/>
    <w:rsid w:val="0016186A"/>
    <w:rsid w:val="001636BF"/>
    <w:rsid w:val="00167E01"/>
    <w:rsid w:val="00182EAC"/>
    <w:rsid w:val="001831F5"/>
    <w:rsid w:val="001C45F9"/>
    <w:rsid w:val="001D1189"/>
    <w:rsid w:val="001D60C8"/>
    <w:rsid w:val="001D6BAD"/>
    <w:rsid w:val="00224A36"/>
    <w:rsid w:val="002371DC"/>
    <w:rsid w:val="00237482"/>
    <w:rsid w:val="00241A7E"/>
    <w:rsid w:val="00245EE1"/>
    <w:rsid w:val="00256C7C"/>
    <w:rsid w:val="00265BD4"/>
    <w:rsid w:val="0028053F"/>
    <w:rsid w:val="002901E1"/>
    <w:rsid w:val="002B5F8F"/>
    <w:rsid w:val="002C6F08"/>
    <w:rsid w:val="002D6193"/>
    <w:rsid w:val="002D75B6"/>
    <w:rsid w:val="003030FD"/>
    <w:rsid w:val="00303C6D"/>
    <w:rsid w:val="00312163"/>
    <w:rsid w:val="00320F93"/>
    <w:rsid w:val="0033511E"/>
    <w:rsid w:val="00335F0B"/>
    <w:rsid w:val="003437C8"/>
    <w:rsid w:val="00364F13"/>
    <w:rsid w:val="00390767"/>
    <w:rsid w:val="00393AF9"/>
    <w:rsid w:val="00396D3E"/>
    <w:rsid w:val="003A6FB3"/>
    <w:rsid w:val="003C37ED"/>
    <w:rsid w:val="003D209D"/>
    <w:rsid w:val="003D3DF3"/>
    <w:rsid w:val="003E0386"/>
    <w:rsid w:val="004031C0"/>
    <w:rsid w:val="0041646F"/>
    <w:rsid w:val="00417635"/>
    <w:rsid w:val="0042503A"/>
    <w:rsid w:val="004276A9"/>
    <w:rsid w:val="00442658"/>
    <w:rsid w:val="004527CE"/>
    <w:rsid w:val="00455765"/>
    <w:rsid w:val="00455E37"/>
    <w:rsid w:val="00480A73"/>
    <w:rsid w:val="00480D52"/>
    <w:rsid w:val="004A6BC1"/>
    <w:rsid w:val="004B0CCA"/>
    <w:rsid w:val="004C4A0C"/>
    <w:rsid w:val="004D436D"/>
    <w:rsid w:val="004D754D"/>
    <w:rsid w:val="00503E93"/>
    <w:rsid w:val="005040E6"/>
    <w:rsid w:val="00505670"/>
    <w:rsid w:val="005072F4"/>
    <w:rsid w:val="00513625"/>
    <w:rsid w:val="00535392"/>
    <w:rsid w:val="00547AB1"/>
    <w:rsid w:val="00551B7C"/>
    <w:rsid w:val="0056013C"/>
    <w:rsid w:val="00560D38"/>
    <w:rsid w:val="00566B64"/>
    <w:rsid w:val="00570667"/>
    <w:rsid w:val="00575C80"/>
    <w:rsid w:val="00594458"/>
    <w:rsid w:val="005A7C02"/>
    <w:rsid w:val="005D0B42"/>
    <w:rsid w:val="005D714C"/>
    <w:rsid w:val="005F206A"/>
    <w:rsid w:val="00600073"/>
    <w:rsid w:val="00623D10"/>
    <w:rsid w:val="006250DD"/>
    <w:rsid w:val="00634014"/>
    <w:rsid w:val="00650D77"/>
    <w:rsid w:val="00666D19"/>
    <w:rsid w:val="006A1B4B"/>
    <w:rsid w:val="006A3FD9"/>
    <w:rsid w:val="006B1905"/>
    <w:rsid w:val="006C05BD"/>
    <w:rsid w:val="006C2C1A"/>
    <w:rsid w:val="006C62D0"/>
    <w:rsid w:val="006C64CD"/>
    <w:rsid w:val="006C73F6"/>
    <w:rsid w:val="006D7FBD"/>
    <w:rsid w:val="00711302"/>
    <w:rsid w:val="00711A71"/>
    <w:rsid w:val="00742643"/>
    <w:rsid w:val="00742F50"/>
    <w:rsid w:val="00762C7A"/>
    <w:rsid w:val="00773449"/>
    <w:rsid w:val="00773844"/>
    <w:rsid w:val="0077528B"/>
    <w:rsid w:val="00777BE2"/>
    <w:rsid w:val="00781AF0"/>
    <w:rsid w:val="00794991"/>
    <w:rsid w:val="00795C10"/>
    <w:rsid w:val="007B7A7D"/>
    <w:rsid w:val="007C018F"/>
    <w:rsid w:val="007C707C"/>
    <w:rsid w:val="007C7121"/>
    <w:rsid w:val="007E2F1A"/>
    <w:rsid w:val="007E62E3"/>
    <w:rsid w:val="007E7CC0"/>
    <w:rsid w:val="007F38B2"/>
    <w:rsid w:val="00814035"/>
    <w:rsid w:val="00820183"/>
    <w:rsid w:val="008339E6"/>
    <w:rsid w:val="00837F0D"/>
    <w:rsid w:val="008710A4"/>
    <w:rsid w:val="00895158"/>
    <w:rsid w:val="008A0E2F"/>
    <w:rsid w:val="008B4CB7"/>
    <w:rsid w:val="008B63FC"/>
    <w:rsid w:val="008B7C33"/>
    <w:rsid w:val="008C484E"/>
    <w:rsid w:val="008F20D7"/>
    <w:rsid w:val="008F498A"/>
    <w:rsid w:val="00902487"/>
    <w:rsid w:val="00905DFF"/>
    <w:rsid w:val="009277D4"/>
    <w:rsid w:val="009449C2"/>
    <w:rsid w:val="00945B0C"/>
    <w:rsid w:val="00963417"/>
    <w:rsid w:val="00966A1F"/>
    <w:rsid w:val="00981657"/>
    <w:rsid w:val="009847B7"/>
    <w:rsid w:val="009A4F9A"/>
    <w:rsid w:val="009B173C"/>
    <w:rsid w:val="009C1834"/>
    <w:rsid w:val="009D1B97"/>
    <w:rsid w:val="009E7B76"/>
    <w:rsid w:val="00A062FF"/>
    <w:rsid w:val="00A20ECD"/>
    <w:rsid w:val="00A31D0B"/>
    <w:rsid w:val="00A368B6"/>
    <w:rsid w:val="00A50848"/>
    <w:rsid w:val="00A604F6"/>
    <w:rsid w:val="00A646F0"/>
    <w:rsid w:val="00A64A97"/>
    <w:rsid w:val="00A74115"/>
    <w:rsid w:val="00A7554F"/>
    <w:rsid w:val="00AB2CFA"/>
    <w:rsid w:val="00AC2071"/>
    <w:rsid w:val="00AD337A"/>
    <w:rsid w:val="00AD5572"/>
    <w:rsid w:val="00AE2380"/>
    <w:rsid w:val="00AF7AB6"/>
    <w:rsid w:val="00B00E0A"/>
    <w:rsid w:val="00B10032"/>
    <w:rsid w:val="00B24475"/>
    <w:rsid w:val="00B31D1A"/>
    <w:rsid w:val="00B40A91"/>
    <w:rsid w:val="00B442A8"/>
    <w:rsid w:val="00B51549"/>
    <w:rsid w:val="00B52C55"/>
    <w:rsid w:val="00B603DF"/>
    <w:rsid w:val="00B650A9"/>
    <w:rsid w:val="00B715D9"/>
    <w:rsid w:val="00B72A3E"/>
    <w:rsid w:val="00B73115"/>
    <w:rsid w:val="00B76DAF"/>
    <w:rsid w:val="00BC5F96"/>
    <w:rsid w:val="00BD49C7"/>
    <w:rsid w:val="00BD51D3"/>
    <w:rsid w:val="00BE22F3"/>
    <w:rsid w:val="00C3253D"/>
    <w:rsid w:val="00C3422C"/>
    <w:rsid w:val="00C4110D"/>
    <w:rsid w:val="00C423EA"/>
    <w:rsid w:val="00C46A78"/>
    <w:rsid w:val="00C54D69"/>
    <w:rsid w:val="00C5676D"/>
    <w:rsid w:val="00C56CC6"/>
    <w:rsid w:val="00CA1CFC"/>
    <w:rsid w:val="00CA4AB8"/>
    <w:rsid w:val="00CB3C49"/>
    <w:rsid w:val="00CC1FC4"/>
    <w:rsid w:val="00CC29A4"/>
    <w:rsid w:val="00CE169C"/>
    <w:rsid w:val="00CE237F"/>
    <w:rsid w:val="00D05A6B"/>
    <w:rsid w:val="00D2696D"/>
    <w:rsid w:val="00D520C3"/>
    <w:rsid w:val="00D55C64"/>
    <w:rsid w:val="00D65061"/>
    <w:rsid w:val="00D70E9A"/>
    <w:rsid w:val="00D757CC"/>
    <w:rsid w:val="00D83CCD"/>
    <w:rsid w:val="00D962A1"/>
    <w:rsid w:val="00DA7290"/>
    <w:rsid w:val="00DB2409"/>
    <w:rsid w:val="00DB640A"/>
    <w:rsid w:val="00DC761E"/>
    <w:rsid w:val="00DE0103"/>
    <w:rsid w:val="00DF445B"/>
    <w:rsid w:val="00E006E6"/>
    <w:rsid w:val="00E02B15"/>
    <w:rsid w:val="00E204D2"/>
    <w:rsid w:val="00E23EB4"/>
    <w:rsid w:val="00E36FC9"/>
    <w:rsid w:val="00E41C96"/>
    <w:rsid w:val="00E614A2"/>
    <w:rsid w:val="00E71318"/>
    <w:rsid w:val="00E91B94"/>
    <w:rsid w:val="00EA0280"/>
    <w:rsid w:val="00EB730E"/>
    <w:rsid w:val="00EC65E6"/>
    <w:rsid w:val="00F00971"/>
    <w:rsid w:val="00F320C8"/>
    <w:rsid w:val="00F628F4"/>
    <w:rsid w:val="00F65926"/>
    <w:rsid w:val="00F87158"/>
    <w:rsid w:val="00F93228"/>
    <w:rsid w:val="00FA00CA"/>
    <w:rsid w:val="00FB5828"/>
    <w:rsid w:val="00FB6AC3"/>
    <w:rsid w:val="00FB6EFA"/>
    <w:rsid w:val="00FE163D"/>
    <w:rsid w:val="00FF1989"/>
    <w:rsid w:val="00FF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КагинВВ</cp:lastModifiedBy>
  <cp:revision>10</cp:revision>
  <dcterms:created xsi:type="dcterms:W3CDTF">2014-03-04T05:28:00Z</dcterms:created>
  <dcterms:modified xsi:type="dcterms:W3CDTF">2016-12-15T11:35:00Z</dcterms:modified>
</cp:coreProperties>
</file>