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D3" w:rsidRDefault="002B50D3" w:rsidP="002B50D3">
      <w:pPr>
        <w:ind w:firstLine="708"/>
        <w:jc w:val="center"/>
        <w:rPr>
          <w:rFonts w:ascii="Times New Roman" w:hAnsi="Times New Roman"/>
          <w:noProof/>
          <w:sz w:val="28"/>
          <w:szCs w:val="28"/>
          <w:u w:val="single"/>
          <w:lang w:eastAsia="ru-RU"/>
        </w:rPr>
      </w:pPr>
    </w:p>
    <w:p w:rsidR="002B50D3" w:rsidRDefault="002B50D3" w:rsidP="002B50D3">
      <w:pPr>
        <w:ind w:firstLine="708"/>
        <w:jc w:val="center"/>
        <w:rPr>
          <w:rFonts w:ascii="Times New Roman" w:hAnsi="Times New Roman"/>
          <w:noProof/>
          <w:sz w:val="28"/>
          <w:szCs w:val="28"/>
          <w:u w:val="single"/>
          <w:lang w:eastAsia="ru-RU"/>
        </w:rPr>
      </w:pPr>
    </w:p>
    <w:p w:rsidR="002B50D3" w:rsidRDefault="002B50D3" w:rsidP="002B50D3">
      <w:pPr>
        <w:ind w:firstLine="708"/>
        <w:jc w:val="center"/>
        <w:rPr>
          <w:rFonts w:ascii="Times New Roman" w:hAnsi="Times New Roman"/>
          <w:noProof/>
          <w:sz w:val="28"/>
          <w:szCs w:val="28"/>
          <w:u w:val="single"/>
          <w:lang w:eastAsia="ru-RU"/>
        </w:rPr>
      </w:pPr>
    </w:p>
    <w:p w:rsidR="002B50D3" w:rsidRDefault="002B50D3" w:rsidP="002B50D3">
      <w:pPr>
        <w:ind w:firstLine="708"/>
        <w:jc w:val="center"/>
        <w:rPr>
          <w:rFonts w:ascii="Times New Roman" w:hAnsi="Times New Roman"/>
          <w:sz w:val="28"/>
          <w:szCs w:val="28"/>
          <w:u w:val="single"/>
        </w:rPr>
      </w:pPr>
      <w:r>
        <w:rPr>
          <w:rFonts w:ascii="Times New Roman" w:hAnsi="Times New Roman"/>
          <w:noProof/>
          <w:sz w:val="28"/>
          <w:szCs w:val="28"/>
          <w:u w:val="single"/>
          <w:lang w:eastAsia="ru-RU"/>
        </w:rPr>
        <w:drawing>
          <wp:inline distT="0" distB="0" distL="0" distR="0">
            <wp:extent cx="1899285" cy="2901315"/>
            <wp:effectExtent l="19050" t="0" r="5715" b="0"/>
            <wp:docPr id="1" name="Рисунок 1" descr="Харит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итонов.JPG"/>
                    <pic:cNvPicPr>
                      <a:picLocks noChangeAspect="1" noChangeArrowheads="1"/>
                    </pic:cNvPicPr>
                  </pic:nvPicPr>
                  <pic:blipFill>
                    <a:blip r:embed="rId4"/>
                    <a:srcRect/>
                    <a:stretch>
                      <a:fillRect/>
                    </a:stretch>
                  </pic:blipFill>
                  <pic:spPr bwMode="auto">
                    <a:xfrm>
                      <a:off x="0" y="0"/>
                      <a:ext cx="1899285" cy="2901315"/>
                    </a:xfrm>
                    <a:prstGeom prst="rect">
                      <a:avLst/>
                    </a:prstGeom>
                    <a:noFill/>
                    <a:ln w="9525">
                      <a:noFill/>
                      <a:miter lim="800000"/>
                      <a:headEnd/>
                      <a:tailEnd/>
                    </a:ln>
                  </pic:spPr>
                </pic:pic>
              </a:graphicData>
            </a:graphic>
          </wp:inline>
        </w:drawing>
      </w:r>
    </w:p>
    <w:p w:rsidR="002B50D3" w:rsidRDefault="002B50D3" w:rsidP="002B50D3">
      <w:pPr>
        <w:tabs>
          <w:tab w:val="left" w:pos="5925"/>
        </w:tabs>
        <w:rPr>
          <w:rFonts w:ascii="Times New Roman" w:hAnsi="Times New Roman"/>
          <w:sz w:val="28"/>
          <w:szCs w:val="28"/>
          <w:u w:val="single"/>
        </w:rPr>
      </w:pPr>
    </w:p>
    <w:p w:rsidR="002B50D3" w:rsidRPr="00B6090B" w:rsidRDefault="002B50D3" w:rsidP="002B50D3">
      <w:pPr>
        <w:ind w:firstLine="708"/>
        <w:jc w:val="center"/>
        <w:rPr>
          <w:rFonts w:ascii="Times New Roman" w:hAnsi="Times New Roman"/>
          <w:b/>
          <w:sz w:val="28"/>
          <w:szCs w:val="28"/>
          <w:u w:val="single"/>
        </w:rPr>
      </w:pPr>
      <w:r w:rsidRPr="00B6090B">
        <w:rPr>
          <w:rFonts w:ascii="Times New Roman" w:hAnsi="Times New Roman"/>
          <w:b/>
          <w:sz w:val="28"/>
          <w:szCs w:val="28"/>
          <w:u w:val="single"/>
        </w:rPr>
        <w:t>Харитонов Михаил Тимофеевич</w:t>
      </w:r>
    </w:p>
    <w:p w:rsidR="002B50D3" w:rsidRDefault="002B50D3" w:rsidP="002B50D3">
      <w:pPr>
        <w:spacing w:after="0"/>
        <w:ind w:firstLine="708"/>
        <w:jc w:val="center"/>
        <w:rPr>
          <w:rFonts w:ascii="Times New Roman" w:hAnsi="Times New Roman"/>
          <w:sz w:val="28"/>
          <w:szCs w:val="28"/>
        </w:rPr>
      </w:pPr>
      <w:r>
        <w:rPr>
          <w:rFonts w:ascii="Times New Roman" w:hAnsi="Times New Roman"/>
          <w:sz w:val="28"/>
          <w:szCs w:val="28"/>
        </w:rPr>
        <w:t>Участник войны</w:t>
      </w:r>
    </w:p>
    <w:p w:rsidR="002B50D3" w:rsidRDefault="002B50D3" w:rsidP="002B50D3">
      <w:pPr>
        <w:spacing w:after="0"/>
        <w:ind w:firstLine="708"/>
        <w:jc w:val="both"/>
        <w:rPr>
          <w:rFonts w:ascii="Times New Roman" w:hAnsi="Times New Roman"/>
          <w:sz w:val="28"/>
          <w:szCs w:val="28"/>
        </w:rPr>
      </w:pPr>
      <w:r>
        <w:rPr>
          <w:rFonts w:ascii="Times New Roman" w:hAnsi="Times New Roman"/>
          <w:sz w:val="28"/>
          <w:szCs w:val="28"/>
        </w:rPr>
        <w:tab/>
        <w:t>В самом начале Великой Отечественной войны Харитонов М.Т. совсем ещё молодым парнишкой ушёл на фронт. От рядового солдата до старшины артиллерийской службы Михаил Тимофеевич пользовался большим уважением со стороны со стороны товарищей-однополчан.</w:t>
      </w:r>
    </w:p>
    <w:p w:rsidR="002B50D3" w:rsidRDefault="002B50D3" w:rsidP="002B50D3">
      <w:pPr>
        <w:spacing w:after="0"/>
        <w:ind w:firstLine="708"/>
        <w:jc w:val="both"/>
        <w:rPr>
          <w:rFonts w:ascii="Times New Roman" w:hAnsi="Times New Roman"/>
          <w:sz w:val="28"/>
          <w:szCs w:val="28"/>
        </w:rPr>
      </w:pPr>
      <w:r>
        <w:rPr>
          <w:rFonts w:ascii="Times New Roman" w:hAnsi="Times New Roman"/>
          <w:sz w:val="28"/>
          <w:szCs w:val="28"/>
        </w:rPr>
        <w:t xml:space="preserve">Службу в Советской Армии проходил в составе 350-го артиллерийского полка. Он принимал участие в боях при освобождении </w:t>
      </w:r>
      <w:proofErr w:type="spellStart"/>
      <w:r>
        <w:rPr>
          <w:rFonts w:ascii="Times New Roman" w:hAnsi="Times New Roman"/>
          <w:sz w:val="28"/>
          <w:szCs w:val="28"/>
        </w:rPr>
        <w:t>Каева</w:t>
      </w:r>
      <w:proofErr w:type="spellEnd"/>
      <w:r>
        <w:rPr>
          <w:rFonts w:ascii="Times New Roman" w:hAnsi="Times New Roman"/>
          <w:sz w:val="28"/>
          <w:szCs w:val="28"/>
        </w:rPr>
        <w:t>, Чернигова, Тернополя, Варшавы, Данцига. День Победы Харитонов Михаил Тимофеевич встречал в Берлине.</w:t>
      </w:r>
    </w:p>
    <w:p w:rsidR="002B50D3" w:rsidRDefault="002B50D3" w:rsidP="002B50D3">
      <w:pPr>
        <w:spacing w:after="0"/>
        <w:ind w:firstLine="708"/>
        <w:jc w:val="both"/>
        <w:rPr>
          <w:rFonts w:ascii="Times New Roman" w:hAnsi="Times New Roman"/>
          <w:sz w:val="28"/>
          <w:szCs w:val="28"/>
        </w:rPr>
      </w:pPr>
      <w:r>
        <w:rPr>
          <w:rFonts w:ascii="Times New Roman" w:hAnsi="Times New Roman"/>
          <w:sz w:val="28"/>
          <w:szCs w:val="28"/>
        </w:rPr>
        <w:t>После войны работал бригадиром 5-го отделения конезавода №30.</w:t>
      </w:r>
    </w:p>
    <w:p w:rsidR="00B1300B" w:rsidRDefault="002B50D3" w:rsidP="002B50D3">
      <w:pPr>
        <w:spacing w:after="0"/>
      </w:pPr>
      <w:r>
        <w:rPr>
          <w:rFonts w:ascii="Times New Roman" w:hAnsi="Times New Roman"/>
          <w:noProof/>
          <w:sz w:val="28"/>
          <w:szCs w:val="28"/>
          <w:lang w:eastAsia="ru-RU"/>
        </w:rPr>
        <w:drawing>
          <wp:inline distT="0" distB="0" distL="0" distR="0">
            <wp:extent cx="4589780" cy="1802130"/>
            <wp:effectExtent l="0" t="0" r="0" b="0"/>
            <wp:docPr id="2" name="Рисунок 2" descr="Скачать 9 мая картинки на прозрачном фон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чать 9 мая картинки на прозрачном фоне 3"/>
                    <pic:cNvPicPr>
                      <a:picLocks noChangeAspect="1" noChangeArrowheads="1"/>
                    </pic:cNvPicPr>
                  </pic:nvPicPr>
                  <pic:blipFill>
                    <a:blip r:embed="rId5"/>
                    <a:srcRect/>
                    <a:stretch>
                      <a:fillRect/>
                    </a:stretch>
                  </pic:blipFill>
                  <pic:spPr bwMode="auto">
                    <a:xfrm>
                      <a:off x="0" y="0"/>
                      <a:ext cx="4589780" cy="1802130"/>
                    </a:xfrm>
                    <a:prstGeom prst="rect">
                      <a:avLst/>
                    </a:prstGeom>
                    <a:noFill/>
                    <a:ln w="9525">
                      <a:noFill/>
                      <a:miter lim="800000"/>
                      <a:headEnd/>
                      <a:tailEnd/>
                    </a:ln>
                  </pic:spPr>
                </pic:pic>
              </a:graphicData>
            </a:graphic>
          </wp:inline>
        </w:drawing>
      </w:r>
    </w:p>
    <w:sectPr w:rsidR="00B1300B" w:rsidSect="00B13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B50D3"/>
    <w:rsid w:val="002B50D3"/>
    <w:rsid w:val="0076075C"/>
    <w:rsid w:val="00B13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D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0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0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КагиН</dc:creator>
  <cp:lastModifiedBy>КагиН</cp:lastModifiedBy>
  <cp:revision>1</cp:revision>
  <dcterms:created xsi:type="dcterms:W3CDTF">2015-02-18T16:02:00Z</dcterms:created>
  <dcterms:modified xsi:type="dcterms:W3CDTF">2015-02-18T16:02:00Z</dcterms:modified>
</cp:coreProperties>
</file>