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0466"/>
      </w:tblGrid>
      <w:tr w:rsidR="00382628" w:rsidRPr="00382628" w:rsidTr="00382628">
        <w:trPr>
          <w:tblCellSpacing w:w="0" w:type="dxa"/>
        </w:trPr>
        <w:tc>
          <w:tcPr>
            <w:tcW w:w="0" w:type="auto"/>
            <w:vAlign w:val="center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 прочитал в учебнике о формах (областях) духовной культуры. Сравните две формы (области) духовной культуры: религию и науку. Выберите и запишите в первую колонку таблицы порядковые номера черт сходства, а во вторую колонку </w:t>
            </w:r>
            <w:r w:rsidRPr="00382628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порядковые номера черт отличия.</w:t>
            </w:r>
          </w:p>
        </w:tc>
      </w:tr>
    </w:tbl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382628" w:rsidRPr="00382628" w:rsidTr="00382628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872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основывается на вере в сверхъестественные силы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формирует картину мира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влияет на мировоззрение человека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подвергает результаты познания критическому анализу</w:t>
                  </w:r>
                </w:p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628" w:rsidRPr="00382628" w:rsidTr="00382628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466"/>
            </w:tblGrid>
            <w:tr w:rsidR="00382628" w:rsidRPr="00382628" w:rsidTr="0038262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Установите соответствие между признаками и областями (формами) духовной культуры: к каждому элементу, данному в первом столбце, подберите соответствующий элемент из второго столбца.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5"/>
              <w:gridCol w:w="10226"/>
              <w:gridCol w:w="45"/>
            </w:tblGrid>
            <w:tr w:rsidR="00382628" w:rsidRPr="00382628" w:rsidTr="00382628">
              <w:trPr>
                <w:gridAfter w:val="1"/>
                <w:tblCellSpacing w:w="15" w:type="dxa"/>
                <w:jc w:val="center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349"/>
                    <w:gridCol w:w="240"/>
                    <w:gridCol w:w="4562"/>
                  </w:tblGrid>
                  <w:tr w:rsidR="00382628" w:rsidRPr="00382628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ru-RU"/>
                          </w:rPr>
                          <w:t>ПРИЗНАКИ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ru-RU"/>
                          </w:rPr>
                          <w:t>ОБЛАСТИ (ФОРМЫ) ДУХОВНОЙ КУЛЬТУРЫ</w:t>
                        </w:r>
                      </w:p>
                    </w:tc>
                  </w:tr>
                  <w:tr w:rsidR="00382628" w:rsidRPr="00382628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jc w:val="center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449"/>
                          <w:gridCol w:w="4825"/>
                        </w:tblGrid>
                        <w:tr w:rsidR="00382628" w:rsidRPr="00382628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А)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создание художественных образов</w:t>
                              </w:r>
                            </w:p>
                          </w:tc>
                        </w:tr>
                        <w:tr w:rsidR="00382628" w:rsidRPr="00382628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Б)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логичность и доказательность выводов</w:t>
                              </w:r>
                            </w:p>
                          </w:tc>
                        </w:tr>
                        <w:tr w:rsidR="00382628" w:rsidRPr="00382628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В)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критический анализ результатов познания</w:t>
                              </w:r>
                            </w:p>
                          </w:tc>
                        </w:tr>
                        <w:tr w:rsidR="00382628" w:rsidRPr="00382628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Г)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эмоциональное воздействие на человека</w:t>
                              </w:r>
                            </w:p>
                          </w:tc>
                        </w:tr>
                        <w:tr w:rsidR="00382628" w:rsidRPr="00382628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Д)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объективное отражение действительности</w:t>
                              </w:r>
                            </w:p>
                          </w:tc>
                        </w:tr>
                      </w:tbl>
                      <w:p w:rsidR="00382628" w:rsidRPr="00382628" w:rsidRDefault="00382628" w:rsidP="006D07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395"/>
                          <w:gridCol w:w="4092"/>
                        </w:tblGrid>
                        <w:tr w:rsidR="00382628" w:rsidRPr="00382628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искусство</w:t>
                              </w:r>
                            </w:p>
                          </w:tc>
                        </w:tr>
                        <w:tr w:rsidR="00382628" w:rsidRPr="00382628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наука</w:t>
                              </w:r>
                            </w:p>
                          </w:tc>
                        </w:tr>
                      </w:tbl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2628" w:rsidRPr="00382628" w:rsidTr="00382628">
              <w:tblPrEx>
                <w:jc w:val="left"/>
              </w:tblPrEx>
              <w:trPr>
                <w:tblCellSpacing w:w="15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Установите соответствие между признаками и областями (формами) духовной культуры: к каждому элементу, данному в первом столбце, подберите соответствующий элемент из второго столбца.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5"/>
              <w:gridCol w:w="10271"/>
            </w:tblGrid>
            <w:tr w:rsidR="00382628" w:rsidRPr="00382628" w:rsidTr="00382628">
              <w:trPr>
                <w:tblCellSpacing w:w="15" w:type="dxa"/>
                <w:jc w:val="center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35"/>
                    <w:gridCol w:w="240"/>
                    <w:gridCol w:w="4421"/>
                  </w:tblGrid>
                  <w:tr w:rsidR="00382628" w:rsidRPr="00382628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ru-RU"/>
                          </w:rPr>
                          <w:t>ПРИЗНАКИ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ru-RU"/>
                          </w:rPr>
                          <w:t>ОБЛАСТИ (ФОРМЫ) ДУХОВНОЙ КУЛЬТУРЫ</w:t>
                        </w:r>
                      </w:p>
                    </w:tc>
                  </w:tr>
                  <w:tr w:rsidR="00382628" w:rsidRPr="00382628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jc w:val="center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449"/>
                          <w:gridCol w:w="5011"/>
                        </w:tblGrid>
                        <w:tr w:rsidR="00382628" w:rsidRPr="00382628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А)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вера в сверхъестественные силы</w:t>
                              </w:r>
                            </w:p>
                          </w:tc>
                        </w:tr>
                        <w:tr w:rsidR="00382628" w:rsidRPr="00382628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Б)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строгое выполнение обрядов, ритуалов, норм и запретов</w:t>
                              </w:r>
                            </w:p>
                          </w:tc>
                        </w:tr>
                        <w:tr w:rsidR="00382628" w:rsidRPr="00382628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В)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объективное отражение явлений действительности</w:t>
                              </w:r>
                            </w:p>
                          </w:tc>
                        </w:tr>
                        <w:tr w:rsidR="00382628" w:rsidRPr="00382628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Г)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стремление к спасению души человека</w:t>
                              </w:r>
                            </w:p>
                          </w:tc>
                        </w:tr>
                        <w:tr w:rsidR="00382628" w:rsidRPr="00382628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Д)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поиск объективной информации о том, как устроен мир и человек</w:t>
                              </w:r>
                            </w:p>
                          </w:tc>
                        </w:tr>
                      </w:tbl>
                      <w:p w:rsidR="00382628" w:rsidRPr="00382628" w:rsidRDefault="00382628" w:rsidP="006D07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395"/>
                          <w:gridCol w:w="3951"/>
                        </w:tblGrid>
                        <w:tr w:rsidR="00382628" w:rsidRPr="00382628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наука</w:t>
                              </w:r>
                            </w:p>
                          </w:tc>
                        </w:tr>
                        <w:tr w:rsidR="00382628" w:rsidRPr="00382628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религия</w:t>
                              </w:r>
                            </w:p>
                          </w:tc>
                        </w:tr>
                      </w:tbl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отличает религию от других форм (областей) духовной культуры?</w:t>
            </w:r>
          </w:p>
        </w:tc>
      </w:tr>
      <w:tr w:rsidR="00382628" w:rsidRPr="00382628" w:rsidTr="00382628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объяснение сущности явлений природы и общества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использование художественных образов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обращение к сверхъестественным силам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оценка поступков людей с точки зрения добра и зла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628" w:rsidRPr="00382628" w:rsidTr="00382628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отличает религию от других форм духовной культуры?</w:t>
            </w:r>
          </w:p>
        </w:tc>
      </w:tr>
      <w:tr w:rsidR="00382628" w:rsidRPr="00382628" w:rsidTr="00382628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получение достоверных знаний о природе и обществе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вера в божественное происхождение мира и человека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обоснованность и доказательность выводов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создание художественных образов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628" w:rsidRPr="00382628" w:rsidTr="00382628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из приведённых ниже понятий объединяет все остальные?</w:t>
            </w:r>
          </w:p>
        </w:tc>
      </w:tr>
      <w:tr w:rsidR="00382628" w:rsidRPr="00382628" w:rsidTr="00382628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христианство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религия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ислам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буддизм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628" w:rsidRPr="00382628" w:rsidTr="00382628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Что отличает религию от других форм (областей) духовной культуры?</w:t>
            </w:r>
          </w:p>
        </w:tc>
      </w:tr>
      <w:tr w:rsidR="00382628" w:rsidRPr="00382628" w:rsidTr="00382628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вера в сверхъестественные силы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критический анализ результатов познания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многообразие художественных стилей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формирование представлений о прекрасном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628" w:rsidRPr="00382628" w:rsidTr="00382628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отличает религию от других форм (областей) духовной жизни общества?</w:t>
            </w:r>
          </w:p>
        </w:tc>
      </w:tr>
      <w:tr w:rsidR="00382628" w:rsidRPr="00382628" w:rsidTr="00382628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создание и использование художественных образов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обращение к сверхъестественным силам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постоянное обновление знаний о развитии природы и общества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приобщение молодёжи к накопленному социальному опыту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628" w:rsidRPr="00382628" w:rsidTr="00382628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Религия, в отличие от других форм (областей) духовной культуры, предполагает</w:t>
            </w:r>
          </w:p>
        </w:tc>
      </w:tr>
      <w:tr w:rsidR="00382628" w:rsidRPr="00382628" w:rsidTr="00382628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отражение мира в художественных образах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особую значимость субъективного восприятия мира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эмоциональное воздействие на человека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признание идеи сотворения мира сверхъестественными силами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 Религия помогает людям обрести утешение в горе, может помочь </w:t>
      </w: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жизненных неурядицах.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Каждая религия содержит правила и нормы, которые должны соблюдать верующие.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 Религия, в отличие от других форм (областей) культуры, использует систему доказательств гипотез и теорий.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Религия оказывает серьёзное влияние на отношение верующего к окружающему миру.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роли религии в обществе?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 Религия регулирует поведение верующих в обществе, воспитывает их.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Религия даёт верующим свой ответ на «вечные» вопросы о смысле человеческой жизни.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 Религия требует от верующих соблюдения определённых правил.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Религия оказывает влияние на отношение верующего к окружающему миру.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0232"/>
      </w:tblGrid>
      <w:tr w:rsidR="00382628" w:rsidRPr="00382628" w:rsidTr="00382628">
        <w:trPr>
          <w:tblCellSpacing w:w="0" w:type="dxa"/>
        </w:trPr>
        <w:tc>
          <w:tcPr>
            <w:tcW w:w="0" w:type="auto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0" w:type="auto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 опирается на представления людей о влиянии сверхъестественных сил на их жизнь.</w:t>
            </w:r>
          </w:p>
        </w:tc>
      </w:tr>
      <w:tr w:rsidR="00382628" w:rsidRPr="00382628" w:rsidTr="00382628">
        <w:trPr>
          <w:tblCellSpacing w:w="0" w:type="dxa"/>
        </w:trPr>
        <w:tc>
          <w:tcPr>
            <w:tcW w:w="0" w:type="auto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0" w:type="auto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 устанавливает определённые нормы поведения верующих и механизм контроля над их исполнением.</w:t>
            </w:r>
          </w:p>
        </w:tc>
      </w:tr>
    </w:tbl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 Религия </w:t>
      </w:r>
      <w:r w:rsidRPr="00382628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форма (область) культуры, направленная на выработку системы объективных знаний о мире.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Религия включает в себя определённые нормы и правила поведения.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 Религия требует от верующих соблюдения определённых правил.</w:t>
      </w:r>
    </w:p>
    <w:p w:rsid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 Религия </w:t>
      </w:r>
      <w:r w:rsidRPr="00382628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мировосприятие людей, основанное на вере в существование сверхъестественных сил.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 Религия помогает людям обрести утешение в горе, жизненных неурядицах.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Религия привлекает внимание общества к социальным и нравственным проблемам.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роли религии в современном обществе?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 Религия регулирует поведение верующих, воспитывает их.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Важным элементом религии являются религиозные организации, непосредственно воплощающие в своей деятельности религиозные ценности и установки.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свободе совести?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 Свобода совести </w:t>
      </w:r>
      <w:r w:rsidRPr="00382628">
        <w:rPr>
          <w:rFonts w:ascii="MathJax_Main" w:eastAsia="Times New Roman" w:hAnsi="MathJax_Main" w:cs="Times New Roman"/>
          <w:sz w:val="29"/>
          <w:szCs w:val="29"/>
          <w:lang w:eastAsia="ru-RU"/>
        </w:rPr>
        <w:t>—</w:t>
      </w: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конституционная обязанность гражданина иметь убеждения.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Свобода совести предполагает, что гражданин может свободно выбирать, иметь и распространять религиозные и иные убеждения.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Религия опирается на представления людей о влиянии сверхъестественных сил на их жизнь.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 Религия устанавливает определённые социальные нормы и механизм контроля над их исполнением.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Религия предписывает верующим соблюдение определённых правил поведения.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 Религия  предполагает веру в сверхъестественные силы.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 Религия помогает людям обрести утешение в горе, жизненных неурядицах.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Каждая религия содержит правила и нормы, которые должны соблюдать верующие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 Религия основана на вере в возможность воздействия сверхъестественных сил на жизнь человека и общества.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Религия может помочь верующему в выборе жизненных ориентиров.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 Религия предписывает определённые правила поведения для верующих.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Религия влияет на формирование мировоззрения верующих.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 Религия основана на вере в сверхъестественные силы, влияющие на судьбы человека и общества.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Религия включает в себя определённые нормы и правила поведения.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 Религиозное верование предполагает принятие определённых догматов.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Религия включает нормы и правила поведения.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мировых религиях?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Самая древняя из мировых религий </w:t>
      </w:r>
      <w:r w:rsidRPr="00382628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буддизм </w:t>
      </w:r>
      <w:r w:rsidRPr="00382628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возникла в Индии.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Мировые религии распространены на всех континентах земного шара.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 Религия требует от верующих соблюдения определённых правил.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Религия объясняет принципы и механизмы распределения ограниченных ресурсов для удовлетворения потребностей людей.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 Религия помогает верующему решать его психологические проблемы.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Религия влияет на формирование мировоззрения верующих.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А. Религия помогает верующему найти смысл жизни.</w:t>
      </w:r>
    </w:p>
    <w:p w:rsid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Религия влияет на отношение верующих к миру.</w:t>
      </w:r>
    </w:p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религии?</w:t>
      </w:r>
    </w:p>
    <w:tbl>
      <w:tblPr>
        <w:tblW w:w="928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90"/>
        <w:gridCol w:w="8895"/>
      </w:tblGrid>
      <w:tr w:rsidR="006D07C1" w:rsidRPr="006D07C1" w:rsidTr="006D07C1">
        <w:trPr>
          <w:tblCellSpacing w:w="0" w:type="dxa"/>
        </w:trPr>
        <w:tc>
          <w:tcPr>
            <w:tcW w:w="390" w:type="dxa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8895" w:type="dxa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 опирается на представления людей о влиянии сверхъестественных сил на их жизнь.</w:t>
            </w:r>
          </w:p>
        </w:tc>
      </w:tr>
      <w:tr w:rsidR="006D07C1" w:rsidRPr="006D07C1" w:rsidTr="006D07C1">
        <w:trPr>
          <w:tblCellSpacing w:w="0" w:type="dxa"/>
        </w:trPr>
        <w:tc>
          <w:tcPr>
            <w:tcW w:w="390" w:type="dxa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8895" w:type="dxa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 устанавливает определённые правила поведения.</w:t>
            </w:r>
          </w:p>
        </w:tc>
      </w:tr>
    </w:tbl>
    <w:p w:rsidR="006D07C1" w:rsidRPr="00382628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382628" w:rsidRPr="00382628" w:rsidTr="00937B51">
        <w:trPr>
          <w:tblCellSpacing w:w="15" w:type="dxa"/>
        </w:trPr>
        <w:tc>
          <w:tcPr>
            <w:tcW w:w="4972" w:type="pct"/>
            <w:shd w:val="clear" w:color="auto" w:fill="F0F0F0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отличает религию от других форм (областей) духовной культуры?</w:t>
            </w:r>
          </w:p>
        </w:tc>
      </w:tr>
      <w:tr w:rsidR="00382628" w:rsidRPr="00382628" w:rsidTr="00937B51">
        <w:trPr>
          <w:tblCellSpacing w:w="15" w:type="dxa"/>
        </w:trPr>
        <w:tc>
          <w:tcPr>
            <w:tcW w:w="4972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многообразие стилей и направлений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вера в сверхъестественное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эмоциональное воздействие на человека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система объективных знаний о природе и обществе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628" w:rsidRPr="00382628" w:rsidTr="00937B51">
        <w:trPr>
          <w:tblCellSpacing w:w="15" w:type="dxa"/>
        </w:trPr>
        <w:tc>
          <w:tcPr>
            <w:tcW w:w="4972" w:type="pct"/>
            <w:shd w:val="clear" w:color="auto" w:fill="F0F0F0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Что отличает религию от других областей (сфер) духовной культуры?</w:t>
            </w:r>
          </w:p>
        </w:tc>
      </w:tr>
      <w:tr w:rsidR="00382628" w:rsidRPr="00382628" w:rsidTr="00937B51">
        <w:trPr>
          <w:tblCellSpacing w:w="15" w:type="dxa"/>
        </w:trPr>
        <w:tc>
          <w:tcPr>
            <w:tcW w:w="4972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получение достоверных знаний о природе и обществе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вера в божественное происхождение мира и человека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обоснованность и доказательность выводов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многообразие художественных стилей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628" w:rsidRPr="00382628" w:rsidTr="00937B51">
        <w:trPr>
          <w:tblCellSpacing w:w="15" w:type="dxa"/>
        </w:trPr>
        <w:tc>
          <w:tcPr>
            <w:tcW w:w="4972" w:type="pct"/>
            <w:shd w:val="clear" w:color="auto" w:fill="F0F0F0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обязательным элементам религии относится</w:t>
            </w:r>
          </w:p>
        </w:tc>
      </w:tr>
      <w:tr w:rsidR="00382628" w:rsidRPr="00382628" w:rsidTr="00937B51">
        <w:trPr>
          <w:tblCellSpacing w:w="15" w:type="dxa"/>
        </w:trPr>
        <w:tc>
          <w:tcPr>
            <w:tcW w:w="4972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вера в существование сверхъестественного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законодательство о свободе совести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активное участие деятелей церкви в политике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научное доказательство религиозных догматов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628" w:rsidRPr="00382628" w:rsidTr="00937B51">
        <w:trPr>
          <w:tblCellSpacing w:w="15" w:type="dxa"/>
        </w:trPr>
        <w:tc>
          <w:tcPr>
            <w:tcW w:w="4972" w:type="pct"/>
            <w:shd w:val="clear" w:color="auto" w:fill="F0F0F0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отличает религию от других форм (областей) духовной культуры?</w:t>
            </w:r>
          </w:p>
        </w:tc>
      </w:tr>
      <w:tr w:rsidR="00382628" w:rsidRPr="00382628" w:rsidTr="00937B51">
        <w:trPr>
          <w:tblCellSpacing w:w="15" w:type="dxa"/>
        </w:trPr>
        <w:tc>
          <w:tcPr>
            <w:tcW w:w="4972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661"/>
              <w:gridCol w:w="30"/>
              <w:gridCol w:w="30"/>
              <w:gridCol w:w="50"/>
            </w:tblGrid>
            <w:tr w:rsidR="00382628" w:rsidRPr="00382628">
              <w:trPr>
                <w:gridAfter w:val="3"/>
                <w:wAfter w:w="45" w:type="dxa"/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многообразие художественных стилей</w:t>
                  </w:r>
                </w:p>
              </w:tc>
            </w:tr>
            <w:tr w:rsidR="00382628" w:rsidRPr="00382628">
              <w:trPr>
                <w:gridAfter w:val="3"/>
                <w:wAfter w:w="45" w:type="dxa"/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признание существования сверхъестественных сил</w:t>
                  </w:r>
                </w:p>
              </w:tc>
            </w:tr>
            <w:tr w:rsidR="00382628" w:rsidRPr="00382628">
              <w:trPr>
                <w:gridAfter w:val="3"/>
                <w:wAfter w:w="45" w:type="dxa"/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получение достоверных знаний о природе и обществе</w:t>
                  </w:r>
                </w:p>
              </w:tc>
            </w:tr>
            <w:tr w:rsidR="00382628" w:rsidRPr="00382628">
              <w:trPr>
                <w:gridAfter w:val="3"/>
                <w:wAfter w:w="45" w:type="dxa"/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формирование представлений о прекрасном</w:t>
                  </w:r>
                </w:p>
              </w:tc>
            </w:tr>
            <w:tr w:rsidR="00382628" w:rsidRPr="00382628" w:rsidTr="00382628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2"/>
                <w:wAfter w:w="35" w:type="dxa"/>
                <w:tblCellSpacing w:w="15" w:type="dxa"/>
              </w:trPr>
              <w:tc>
                <w:tcPr>
                  <w:tcW w:w="4968" w:type="pct"/>
                  <w:gridSpan w:val="4"/>
                  <w:shd w:val="clear" w:color="auto" w:fill="F0F0F0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Мужчина развёл костер, взял в руки бубен и начал свой танец. Он обращался к духам неба, реки и леса. Данный пример иллюстрирует деятельность в сфере</w:t>
                  </w:r>
                </w:p>
              </w:tc>
            </w:tr>
            <w:tr w:rsidR="00382628" w:rsidRPr="00382628" w:rsidTr="00382628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2"/>
                <w:wAfter w:w="35" w:type="dxa"/>
                <w:tblCellSpacing w:w="15" w:type="dxa"/>
              </w:trPr>
              <w:tc>
                <w:tcPr>
                  <w:tcW w:w="0" w:type="auto"/>
                  <w:gridSpan w:val="4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256"/>
                    <w:gridCol w:w="440"/>
                    <w:gridCol w:w="9600"/>
                  </w:tblGrid>
                  <w:tr w:rsidR="00382628" w:rsidRPr="00382628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эстетики</w:t>
                        </w:r>
                      </w:p>
                    </w:tc>
                  </w:tr>
                  <w:tr w:rsidR="00382628" w:rsidRPr="00382628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религии</w:t>
                        </w:r>
                      </w:p>
                    </w:tc>
                  </w:tr>
                  <w:tr w:rsidR="00382628" w:rsidRPr="00382628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науки</w:t>
                        </w:r>
                      </w:p>
                    </w:tc>
                  </w:tr>
                  <w:tr w:rsidR="00382628" w:rsidRPr="00382628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морали</w:t>
                        </w:r>
                      </w:p>
                    </w:tc>
                  </w:tr>
                </w:tbl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2628" w:rsidRPr="00382628" w:rsidTr="00382628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5" w:type="dxa"/>
                <w:tblCellSpacing w:w="15" w:type="dxa"/>
              </w:trPr>
              <w:tc>
                <w:tcPr>
                  <w:tcW w:w="4968" w:type="pct"/>
                  <w:gridSpan w:val="5"/>
                  <w:shd w:val="clear" w:color="auto" w:fill="F0F0F0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обязательным элементам религии относят</w:t>
                  </w:r>
                </w:p>
              </w:tc>
            </w:tr>
            <w:tr w:rsidR="00382628" w:rsidRPr="00382628" w:rsidTr="00382628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5" w:type="dxa"/>
                <w:tblCellSpacing w:w="15" w:type="dxa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256"/>
                    <w:gridCol w:w="440"/>
                    <w:gridCol w:w="9630"/>
                  </w:tblGrid>
                  <w:tr w:rsidR="00382628" w:rsidRPr="00382628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научное доказательство религиозных верований</w:t>
                        </w:r>
                      </w:p>
                    </w:tc>
                  </w:tr>
                  <w:tr w:rsidR="00382628" w:rsidRPr="00382628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активное участие представителей церкви в управлении государством</w:t>
                        </w:r>
                      </w:p>
                    </w:tc>
                  </w:tr>
                  <w:tr w:rsidR="00382628" w:rsidRPr="00382628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законодательство о свободе совести</w:t>
                        </w:r>
                      </w:p>
                    </w:tc>
                  </w:tr>
                  <w:tr w:rsidR="00382628" w:rsidRPr="00382628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веру в божественное происхождение мира</w:t>
                        </w:r>
                      </w:p>
                    </w:tc>
                  </w:tr>
                </w:tbl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2628" w:rsidRPr="00382628" w:rsidTr="00382628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4968" w:type="pct"/>
                  <w:gridSpan w:val="6"/>
                  <w:shd w:val="clear" w:color="auto" w:fill="F0F0F0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обязательным элементам любой религии относится</w:t>
                  </w:r>
                </w:p>
              </w:tc>
            </w:tr>
            <w:tr w:rsidR="00382628" w:rsidRPr="00382628" w:rsidTr="00382628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255"/>
                    <w:gridCol w:w="440"/>
                    <w:gridCol w:w="9631"/>
                    <w:gridCol w:w="50"/>
                  </w:tblGrid>
                  <w:tr w:rsidR="00382628" w:rsidRPr="00382628">
                    <w:trPr>
                      <w:gridAfter w:val="1"/>
                      <w:wAfter w:w="135" w:type="dxa"/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вера в существование сверхъестественного</w:t>
                        </w:r>
                      </w:p>
                    </w:tc>
                  </w:tr>
                  <w:tr w:rsidR="00382628" w:rsidRPr="00382628">
                    <w:trPr>
                      <w:gridAfter w:val="1"/>
                      <w:wAfter w:w="135" w:type="dxa"/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законодательство о свободе совести</w:t>
                        </w:r>
                      </w:p>
                    </w:tc>
                  </w:tr>
                  <w:tr w:rsidR="00382628" w:rsidRPr="00382628">
                    <w:trPr>
                      <w:gridAfter w:val="1"/>
                      <w:wAfter w:w="135" w:type="dxa"/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активное участие деятелей церкви в политике</w:t>
                        </w:r>
                      </w:p>
                    </w:tc>
                  </w:tr>
                  <w:tr w:rsidR="00382628" w:rsidRPr="00382628">
                    <w:trPr>
                      <w:gridAfter w:val="1"/>
                      <w:wAfter w:w="135" w:type="dxa"/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научное доказательство религиозных догматов</w:t>
                        </w:r>
                      </w:p>
                    </w:tc>
                  </w:tr>
                  <w:tr w:rsidR="00382628" w:rsidRPr="00382628" w:rsidTr="00382628">
                    <w:tblPrEx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blCellSpacing w:w="15" w:type="dxa"/>
                    </w:trPr>
                    <w:tc>
                      <w:tcPr>
                        <w:tcW w:w="4968" w:type="pct"/>
                        <w:gridSpan w:val="4"/>
                        <w:shd w:val="clear" w:color="auto" w:fill="F0F0F0"/>
                        <w:hideMark/>
                      </w:tcPr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8262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Совокупность представлений, основывающихся на вере в сверхъестественные силы и существа, которые являются предметом поклонения, называется</w:t>
                        </w:r>
                      </w:p>
                    </w:tc>
                  </w:tr>
                  <w:tr w:rsidR="00382628" w:rsidRPr="00382628" w:rsidTr="00382628">
                    <w:tblPrEx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9591"/>
                        </w:tblGrid>
                        <w:tr w:rsidR="00382628" w:rsidRPr="00382628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религией</w:t>
                              </w:r>
                            </w:p>
                          </w:tc>
                        </w:tr>
                        <w:tr w:rsidR="00382628" w:rsidRPr="00382628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традицией</w:t>
                              </w:r>
                            </w:p>
                          </w:tc>
                        </w:tr>
                        <w:tr w:rsidR="00382628" w:rsidRPr="00382628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мировоззрением</w:t>
                              </w:r>
                            </w:p>
                          </w:tc>
                        </w:tr>
                        <w:tr w:rsidR="00382628" w:rsidRPr="00382628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8262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Моралью</w:t>
                              </w:r>
                            </w:p>
                            <w:p w:rsidR="00382628" w:rsidRPr="00382628" w:rsidRDefault="00382628" w:rsidP="006D07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382628" w:rsidRPr="00382628" w:rsidRDefault="00382628" w:rsidP="006D07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628" w:rsidRPr="00382628" w:rsidTr="00937B51">
        <w:trPr>
          <w:tblCellSpacing w:w="15" w:type="dxa"/>
        </w:trPr>
        <w:tc>
          <w:tcPr>
            <w:tcW w:w="4972" w:type="pct"/>
            <w:shd w:val="clear" w:color="auto" w:fill="F0F0F0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Религию от других форм (областей) духовной культуры отличает</w:t>
            </w:r>
          </w:p>
        </w:tc>
      </w:tr>
      <w:tr w:rsidR="00382628" w:rsidRPr="00382628" w:rsidTr="00937B51">
        <w:trPr>
          <w:tblCellSpacing w:w="15" w:type="dxa"/>
        </w:trPr>
        <w:tc>
          <w:tcPr>
            <w:tcW w:w="4972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отражение мира в художественных образах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особая значимость субъективного восприятия мира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доказательность теоретических положений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признание идеи сотворения мира сверхъестественными силами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628" w:rsidRPr="00382628" w:rsidTr="00937B51">
        <w:trPr>
          <w:tblCellSpacing w:w="15" w:type="dxa"/>
        </w:trPr>
        <w:tc>
          <w:tcPr>
            <w:tcW w:w="4972" w:type="pct"/>
            <w:shd w:val="clear" w:color="auto" w:fill="F0F0F0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B51">
              <w:rPr>
                <w:rFonts w:ascii="Times New Roman CYR" w:eastAsia="Times New Roman" w:hAnsi="Times New Roman CYR" w:cs="Times New Roman"/>
                <w:szCs w:val="28"/>
                <w:lang w:eastAsia="ru-RU"/>
              </w:rPr>
              <w:t>Вера в существование внешних сверхъестественных сил, которые определенным образом влияют на жизнь человека, характеризует</w:t>
            </w:r>
          </w:p>
        </w:tc>
      </w:tr>
      <w:tr w:rsidR="00382628" w:rsidRPr="00382628" w:rsidTr="00937B51">
        <w:trPr>
          <w:tblCellSpacing w:w="15" w:type="dxa"/>
        </w:trPr>
        <w:tc>
          <w:tcPr>
            <w:tcW w:w="4972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мораль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религию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искусство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материальную культуру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7C1" w:rsidRPr="006D07C1" w:rsidTr="00937B51">
        <w:trPr>
          <w:tblCellSpacing w:w="15" w:type="dxa"/>
        </w:trPr>
        <w:tc>
          <w:tcPr>
            <w:tcW w:w="4972" w:type="pct"/>
            <w:shd w:val="clear" w:color="auto" w:fill="F0F0F0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отличает религию от других областей (форм) духовной культуры?</w:t>
            </w:r>
          </w:p>
        </w:tc>
      </w:tr>
      <w:tr w:rsidR="006D07C1" w:rsidRPr="006D07C1" w:rsidTr="00937B51">
        <w:trPr>
          <w:tblCellSpacing w:w="15" w:type="dxa"/>
        </w:trPr>
        <w:tc>
          <w:tcPr>
            <w:tcW w:w="4972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6D07C1" w:rsidRPr="006D07C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07C1" w:rsidRPr="006D07C1" w:rsidRDefault="006D07C1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07C1" w:rsidRPr="006D07C1" w:rsidRDefault="006D07C1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6D07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07C1" w:rsidRPr="006D07C1" w:rsidRDefault="006D07C1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многообразие художественных стилей</w:t>
                  </w:r>
                </w:p>
              </w:tc>
            </w:tr>
            <w:tr w:rsidR="006D07C1" w:rsidRPr="006D07C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07C1" w:rsidRPr="006D07C1" w:rsidRDefault="006D07C1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07C1" w:rsidRPr="006D07C1" w:rsidRDefault="006D07C1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6D07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07C1" w:rsidRPr="006D07C1" w:rsidRDefault="006D07C1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поклонение сверхъестественным силам</w:t>
                  </w:r>
                </w:p>
              </w:tc>
            </w:tr>
            <w:tr w:rsidR="006D07C1" w:rsidRPr="006D07C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07C1" w:rsidRPr="006D07C1" w:rsidRDefault="006D07C1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07C1" w:rsidRPr="006D07C1" w:rsidRDefault="006D07C1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6D07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07C1" w:rsidRPr="006D07C1" w:rsidRDefault="006D07C1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получение достоверных знаний о природе и обществе</w:t>
                  </w:r>
                </w:p>
              </w:tc>
            </w:tr>
            <w:tr w:rsidR="006D07C1" w:rsidRPr="006D07C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07C1" w:rsidRPr="006D07C1" w:rsidRDefault="006D07C1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07C1" w:rsidRPr="006D07C1" w:rsidRDefault="006D07C1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6D07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07C1" w:rsidRPr="006D07C1" w:rsidRDefault="006D07C1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эмоциональное воздействие на человека</w:t>
                  </w:r>
                </w:p>
              </w:tc>
            </w:tr>
          </w:tbl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на уроке предложил ученикам охарактеризовать науку и религию. Сравните эти две области (формы) духовной </w:t>
      </w:r>
      <w:proofErr w:type="spellStart"/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культуры.Выберите</w:t>
      </w:r>
      <w:proofErr w:type="spellEnd"/>
      <w:r w:rsidRPr="00382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запишите в первую колонку таблицы порядковые номера черт сходства, а во вторую колонку </w:t>
      </w:r>
      <w:r w:rsidRPr="00382628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537"/>
      </w:tblGrid>
      <w:tr w:rsidR="00382628" w:rsidRPr="00382628" w:rsidTr="00382628">
        <w:trPr>
          <w:tblCellSpacing w:w="0" w:type="dxa"/>
        </w:trPr>
        <w:tc>
          <w:tcPr>
            <w:tcW w:w="0" w:type="auto"/>
            <w:vAlign w:val="center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порядковые номера черт отличия.</w:t>
            </w:r>
          </w:p>
        </w:tc>
      </w:tr>
    </w:tbl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382628" w:rsidRPr="00382628" w:rsidTr="00382628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872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объяснение важнейших вопросов в жизни людей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вера в возможность взаимодействия человека со сверхъестественными силами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поиск объективных теоретических знаний о мире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влияние на формирование мировоззрения человека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628" w:rsidRPr="00382628" w:rsidTr="00382628">
        <w:tblPrEx>
          <w:jc w:val="left"/>
          <w:tblCellSpacing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9295" w:type="dxa"/>
            <w:gridSpan w:val="2"/>
            <w:vAlign w:val="center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уроке учитель рассказывал о том, что в мире существует множество различных религиозных верований. Сравните мировые и национальные (национально-государственные) религии.</w:t>
            </w:r>
          </w:p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и запишите в первую колонку таблицы порядковые номера черт сходства, а во вторую колонку – порядковые номера черт отличия.</w:t>
            </w:r>
          </w:p>
        </w:tc>
      </w:tr>
    </w:tbl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382628" w:rsidRPr="00382628" w:rsidTr="00382628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872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неотъемлемая часть культуры одного народа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культа, обрядов, религиозных традиций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распространение на всех континентах, в большинстве стран мира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вера в сверхъестественные силы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628" w:rsidRPr="00382628" w:rsidTr="00382628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Прочитайте приведенный текст, каждое положение которого отмечено буквой. </w:t>
            </w:r>
          </w:p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</w:t>
            </w:r>
            <w:proofErr w:type="gramStart"/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)В</w:t>
            </w:r>
            <w:proofErr w:type="gramEnd"/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современном мире распространены десятки религий, последователи которых проживают в одних странах и регионах. (Б)Жизненно важным, в этой связи, на наш взгляд, является формирование чувства уважения к людям, исповедующим другую веру. (В)Очевидно, без толерантного отношения людей друг к другу совместное проживание представителей разных религий может вызвать многочисленные конфликты.</w:t>
            </w:r>
          </w:p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Определите, какие положения текста</w:t>
            </w:r>
          </w:p>
        </w:tc>
      </w:tr>
    </w:tbl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9"/>
        <w:gridCol w:w="10257"/>
      </w:tblGrid>
      <w:tr w:rsidR="00382628" w:rsidRPr="00382628" w:rsidTr="006D07C1">
        <w:trPr>
          <w:tblCellSpacing w:w="15" w:type="dxa"/>
          <w:jc w:val="center"/>
        </w:trPr>
        <w:tc>
          <w:tcPr>
            <w:tcW w:w="168" w:type="dxa"/>
            <w:vAlign w:val="center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 </w:t>
            </w:r>
          </w:p>
        </w:tc>
        <w:tc>
          <w:tcPr>
            <w:tcW w:w="10208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787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отражают факты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выражают мнение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628" w:rsidRPr="00382628" w:rsidTr="006D07C1">
        <w:tblPrEx>
          <w:jc w:val="left"/>
          <w:tblCellSpacing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уроке учитель рассказывал о том, что в мире существует огромное количество религиозных верований. Сравните два типа религии: мировые и национальные </w:t>
            </w:r>
            <w:proofErr w:type="spellStart"/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религии.Выберите</w:t>
            </w:r>
            <w:proofErr w:type="spellEnd"/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запишите в первую колонку таблицы порядковые номера черт сходства, а во вторую колонку </w:t>
            </w:r>
            <w:r w:rsidRPr="00382628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порядковые номера черт отличия.</w:t>
            </w:r>
          </w:p>
        </w:tc>
      </w:tr>
    </w:tbl>
    <w:p w:rsidR="00382628" w:rsidRPr="00382628" w:rsidRDefault="00382628" w:rsidP="006D07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382628" w:rsidRPr="00382628" w:rsidTr="006D07C1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872"/>
            </w:tblGrid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вера в чудо, в сверхъестественное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неразрывная часть с культурой одного народа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культа, обрядов, религиозных традиций</w:t>
                  </w:r>
                </w:p>
              </w:tc>
            </w:tr>
            <w:tr w:rsidR="00382628" w:rsidRPr="00382628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382628" w:rsidRPr="00382628" w:rsidRDefault="00382628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распространение среди народов различных стран и континентов</w:t>
                  </w:r>
                </w:p>
              </w:tc>
            </w:tr>
          </w:tbl>
          <w:p w:rsidR="00382628" w:rsidRPr="00382628" w:rsidRDefault="00382628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Ещё всего сто лет назад подавляющее большинство людей и в России, и в Европе жили так, как жили их деды и прадеды: интересами только своего ближайшего круга. Духовные запросы удовлетворяла религия, эстетические потребности </w:t>
      </w:r>
      <w:r w:rsidRPr="006D07C1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Церковь, её обряды и праздники, и собственное художественное творчество </w:t>
      </w:r>
      <w:r w:rsidRPr="006D07C1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 то, что мы называем народным искусством. Профессиональное искусство и наука, равно как и политика, и вопросы общественной жизни, мировой истории, философской мысли и т. п. были доступны лишь тончайшему слою состоятельных и образованных людей.</w:t>
      </w:r>
    </w:p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Ныне они доступны всем </w:t>
      </w:r>
      <w:r w:rsidRPr="006D07C1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миллионам, миллиардам жителей нашей планеты всех национальностей, возрастов, сословий, уровней жизни, степеней образованности. Телевидение, радио, Интернет, газеты, журналы обрушивают в «массы» такую лавину впечатлений, такой обвал сведений, какие не способен вместить ни один человеческий мозг… </w:t>
      </w:r>
    </w:p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Всё больше людей во многих концах света легко расстаются со своей страной, ощущают себя «людьми мира» </w:t>
      </w:r>
      <w:r w:rsidRPr="006D07C1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 без труда находят себя везде, где есть применение их знаниям, где на них «есть спрос». Наука, техника, туризм, торговля, спорт все эти сферы жизни современного человечества и впрямь теряют национальную окраску, приобретают общечеловеческий характер. Мир становится единым пространством.</w:t>
      </w:r>
      <w:r w:rsidRPr="006D07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(М. Чегодаева</w:t>
      </w:r>
      <w:r w:rsidRPr="006D07C1">
        <w:rPr>
          <w:rFonts w:ascii="MathJax_Main" w:eastAsia="Times New Roman" w:hAnsi="MathJax_Main" w:cs="Times New Roman"/>
          <w:sz w:val="29"/>
          <w:szCs w:val="29"/>
          <w:lang w:eastAsia="ru-RU"/>
        </w:rPr>
        <w:t xml:space="preserve"> –</w:t>
      </w:r>
    </w:p>
    <w:p w:rsidR="006D07C1" w:rsidRPr="006D07C1" w:rsidRDefault="006D07C1" w:rsidP="006D07C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6D07C1" w:rsidRPr="006D07C1" w:rsidTr="006D07C1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6D07C1" w:rsidRPr="006D07C1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6D07C1" w:rsidRPr="006D07C1" w:rsidRDefault="006D07C1" w:rsidP="006D07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07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Автор пишет о том, что «мир становится единым пространством». Какие качества нужны современным работникам, чтобы быть успешными в таких условиях? Назовите любые два качества и объясните, почему они необходимы.</w:t>
                  </w:r>
                </w:p>
              </w:tc>
            </w:tr>
          </w:tbl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D07C1" w:rsidRPr="006D07C1" w:rsidRDefault="006D07C1" w:rsidP="006D07C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07C1" w:rsidRPr="006D07C1" w:rsidRDefault="006D07C1" w:rsidP="006D07C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6D07C1" w:rsidRPr="006D07C1" w:rsidTr="006D07C1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план текста. Для этого выделите основные смысловые фрагменты текста и озаглавьте каждый из них.</w:t>
            </w:r>
          </w:p>
        </w:tc>
      </w:tr>
    </w:tbl>
    <w:p w:rsidR="006D07C1" w:rsidRPr="006D07C1" w:rsidRDefault="006D07C1" w:rsidP="006D07C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07C1" w:rsidRPr="006D07C1" w:rsidRDefault="006D07C1" w:rsidP="006D07C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6D07C1" w:rsidRPr="006D07C1" w:rsidTr="006D07C1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Высказывается мнение, что в условиях превращения мира в единое пространство каждая страна должна пытаться ограничить проникновение иностранных товаров, политических и культурных ценностей. Используя текст и обществоведческие знания, укажите одно положительное и одно отрицательное последствие такой политики.</w:t>
            </w:r>
          </w:p>
        </w:tc>
      </w:tr>
    </w:tbl>
    <w:p w:rsidR="006D07C1" w:rsidRPr="006D07C1" w:rsidRDefault="006D07C1" w:rsidP="006D07C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07C1" w:rsidRPr="006D07C1" w:rsidRDefault="006D07C1" w:rsidP="006D07C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6D07C1" w:rsidRPr="006D07C1" w:rsidTr="006D07C1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чём, по мнению автора, проявляется единство современного мира? (Приведите любые два проявления.)</w:t>
            </w:r>
          </w:p>
        </w:tc>
      </w:tr>
    </w:tbl>
    <w:p w:rsidR="006D07C1" w:rsidRPr="006D07C1" w:rsidRDefault="006D07C1" w:rsidP="006D07C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07C1" w:rsidRPr="006D07C1" w:rsidRDefault="006D07C1" w:rsidP="006D07C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6D07C1" w:rsidRPr="006D07C1" w:rsidTr="006D07C1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какую опасность средств массовой информации указывает автор? Дайте два совета Вашему сверстнику о том, как сориентироваться в информационном потоке.</w:t>
            </w:r>
          </w:p>
        </w:tc>
      </w:tr>
    </w:tbl>
    <w:p w:rsidR="006D07C1" w:rsidRPr="006D07C1" w:rsidRDefault="006D07C1" w:rsidP="006D07C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07C1" w:rsidRPr="006D07C1" w:rsidRDefault="006D07C1" w:rsidP="006D07C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6D07C1" w:rsidRPr="006D07C1" w:rsidTr="006D07C1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Приведите любые две авторские характеристики духовной жизни людей прошлого.</w:t>
            </w:r>
          </w:p>
        </w:tc>
      </w:tr>
    </w:tbl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случилось, что о жизни людей в далёком прошлом мы знаем во многом благодаря религии. Религия </w:t>
      </w:r>
      <w:r w:rsidRPr="006D07C1">
        <w:rPr>
          <w:rFonts w:ascii="MathJax_Main" w:eastAsia="Times New Roman" w:hAnsi="MathJax_Main" w:cs="Times New Roman"/>
          <w:sz w:val="29"/>
          <w:szCs w:val="29"/>
          <w:lang w:eastAsia="ru-RU"/>
        </w:rPr>
        <w:t>—</w:t>
      </w: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вера в существование богов, сверхъестественных сил. Религия появилась очень давно, на заре развития человечества. </w:t>
      </w:r>
    </w:p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Древние люди были бессильны перед природой, вся их жизнь зависела от различных природных явлений. Наши далёкие предки верили, что дождь и засуху, землетрясение и извержение вулкана, лесной пожар и наводнение насылают на них какие-то неведомые силы. От тех же неведомых сил зависели, по мнению древних, и здоровье человека, и многое-многое другое. Эти неведомые силы люди просили о помощи. А чтобы просьба была исполнена, божеству делали подарки (их еще называют жертвами): бусы или ленту, овцу или быка, позднее </w:t>
      </w:r>
      <w:r w:rsidRPr="006D07C1">
        <w:rPr>
          <w:rFonts w:ascii="MathJax_Main" w:eastAsia="Times New Roman" w:hAnsi="MathJax_Main" w:cs="Times New Roman"/>
          <w:sz w:val="29"/>
          <w:szCs w:val="29"/>
          <w:lang w:eastAsia="ru-RU"/>
        </w:rPr>
        <w:t>—</w:t>
      </w: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деньги...</w:t>
      </w:r>
    </w:p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Религиозные люди считали, да и сейчас считают, что жизнь человека не заканчивается его смертью: смерть </w:t>
      </w:r>
      <w:r w:rsidRPr="006D07C1">
        <w:rPr>
          <w:rFonts w:ascii="MathJax_Main" w:eastAsia="Times New Roman" w:hAnsi="MathJax_Main" w:cs="Times New Roman"/>
          <w:sz w:val="29"/>
          <w:szCs w:val="29"/>
          <w:lang w:eastAsia="ru-RU"/>
        </w:rPr>
        <w:t>—</w:t>
      </w: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переход в другую жизнь (эту жизнь называют загробной). Поэтому в могилу старались поместить всё, что могло потребоваться человеку в загробной жизни: оружие, одежду, обувь, украшения, посуду, даже коня, слуг и любимую жену умершего. Теперь археологи (учёные, изучающие следы жизни древних людей) находят эти могилы и по их содержимому узнают о земной жизни в давно прошедшие времена.</w:t>
      </w:r>
    </w:p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 чтобы общаться с богами, люди возводили храмы. Дома людей строились большей частью из дерева (там, где оно было) или других не очень долговечных материалов, а дома богов </w:t>
      </w:r>
      <w:r w:rsidRPr="006D07C1">
        <w:rPr>
          <w:rFonts w:ascii="MathJax_Main" w:eastAsia="Times New Roman" w:hAnsi="MathJax_Main" w:cs="Times New Roman"/>
          <w:sz w:val="29"/>
          <w:szCs w:val="29"/>
          <w:lang w:eastAsia="ru-RU"/>
        </w:rPr>
        <w:t>—</w:t>
      </w:r>
    </w:p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из камня. Потому-то храмы и составляют большую часть дошедших до нас из далёкого прошлого построек, по ним мы судим о том, как строили и украшали здания. А строили и украшали храмы лучшие мастера </w:t>
      </w:r>
      <w:r w:rsidRPr="006D07C1">
        <w:rPr>
          <w:rFonts w:ascii="MathJax_Main" w:eastAsia="Times New Roman" w:hAnsi="MathJax_Main" w:cs="Times New Roman"/>
          <w:sz w:val="29"/>
          <w:szCs w:val="29"/>
          <w:lang w:eastAsia="ru-RU"/>
        </w:rPr>
        <w:t>—</w:t>
      </w: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строители, художники, скульпторы, резчики по дереву и камню, поэтому в них можно увидеть множество шедевров </w:t>
      </w:r>
      <w:r w:rsidRPr="006D07C1">
        <w:rPr>
          <w:rFonts w:ascii="MathJax_Main" w:eastAsia="Times New Roman" w:hAnsi="MathJax_Main" w:cs="Times New Roman"/>
          <w:sz w:val="29"/>
          <w:szCs w:val="29"/>
          <w:lang w:eastAsia="ru-RU"/>
        </w:rPr>
        <w:t>—</w:t>
      </w: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выдающихся произведений искусства.</w:t>
      </w:r>
    </w:p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верить в Бога (или богов), можно не верить, </w:t>
      </w:r>
      <w:r w:rsidRPr="006D07C1">
        <w:rPr>
          <w:rFonts w:ascii="MathJax_Main" w:eastAsia="Times New Roman" w:hAnsi="MathJax_Main" w:cs="Times New Roman"/>
          <w:sz w:val="29"/>
          <w:szCs w:val="29"/>
          <w:lang w:eastAsia="ru-RU"/>
        </w:rPr>
        <w:t>—</w:t>
      </w: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личное дело каждого человека. Но с тем, что многие свои культурные ценности человечество сохранило именно благодаря религии, согласятся многие</w:t>
      </w:r>
      <w:proofErr w:type="gramStart"/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D07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End"/>
      <w:r w:rsidRPr="006D07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материалам энциклопедии для школьников)</w:t>
      </w:r>
    </w:p>
    <w:tbl>
      <w:tblPr>
        <w:tblW w:w="4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28"/>
      </w:tblGrid>
      <w:tr w:rsidR="006D07C1" w:rsidRPr="006D07C1" w:rsidTr="006D07C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Какую свободу (право) человека можно выразить фразой: «Можно верить в Бога (или богов), можно не верить это личное дело каждого человека»? С опорой на знания курса, факты общественной жизни и личный опыт приведите два свидетельства реализации этой свободы (права) человека в современной России.</w:t>
            </w:r>
            <w:r w:rsidRPr="006D07C1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—</w:t>
            </w:r>
          </w:p>
        </w:tc>
      </w:tr>
    </w:tbl>
    <w:p w:rsidR="006D07C1" w:rsidRPr="006D07C1" w:rsidRDefault="006D07C1" w:rsidP="006D07C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6D07C1" w:rsidRPr="006D07C1" w:rsidRDefault="006D07C1" w:rsidP="006D07C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6D07C1" w:rsidRPr="006D07C1" w:rsidTr="006D07C1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план текста. Для этого выделите основные смысловые фрагменты текста и озаглавьте каждый из них.</w:t>
            </w:r>
          </w:p>
        </w:tc>
      </w:tr>
    </w:tbl>
    <w:p w:rsidR="006D07C1" w:rsidRPr="006D07C1" w:rsidRDefault="006D07C1" w:rsidP="006D07C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6D07C1" w:rsidRPr="006D07C1" w:rsidRDefault="006D07C1" w:rsidP="006D07C1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6D07C1" w:rsidRPr="006D07C1" w:rsidTr="006D07C1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 различных областях (сферах) жизни людей отражались их религиозные представления? Используя содержание текста, назовите две области (сферы) и кратко поясните свой ответ.</w:t>
            </w:r>
          </w:p>
        </w:tc>
      </w:tr>
    </w:tbl>
    <w:p w:rsidR="006D07C1" w:rsidRPr="006D07C1" w:rsidRDefault="006D07C1" w:rsidP="006D07C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07C1" w:rsidRPr="006D07C1" w:rsidRDefault="006D07C1" w:rsidP="006D07C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6D07C1" w:rsidRPr="006D07C1" w:rsidTr="006D07C1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Согласны ли Вы с приведённой в тексте оценкой значительной роли религии в сохранении культурных ценностей человечества? С опорой на текст и обществоведческие знания приведите два аргумента (объяснения) в защиту своей позиции. </w:t>
            </w:r>
          </w:p>
        </w:tc>
      </w:tr>
    </w:tbl>
    <w:p w:rsidR="006D07C1" w:rsidRPr="006D07C1" w:rsidRDefault="006D07C1" w:rsidP="006D07C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6D07C1" w:rsidRPr="006D07C1" w:rsidRDefault="006D07C1" w:rsidP="006D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07C1" w:rsidRPr="006D07C1" w:rsidRDefault="006D07C1" w:rsidP="006D07C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6D07C1" w:rsidRPr="006D07C1" w:rsidTr="006D07C1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русского народа есть много обычаев, связанных с домовым. Согласно некоторым из них, чтобы домовой заботился об избе и хозяйстве, ему оставляли на ночь угощение, дарили ленты и монеты, а при переезде в новый дом хлебом-солью звали его с собой. Чем это можно объяснить? Приведите фрагмент текста, который может помочь Вам ответить на вопрос.</w:t>
            </w:r>
          </w:p>
        </w:tc>
      </w:tr>
    </w:tbl>
    <w:p w:rsidR="006D07C1" w:rsidRPr="006D07C1" w:rsidRDefault="006D07C1" w:rsidP="006D07C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6D07C1" w:rsidRPr="006D07C1" w:rsidRDefault="006D07C1" w:rsidP="006D07C1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6D07C1" w:rsidRPr="006D07C1" w:rsidTr="006D07C1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6D07C1" w:rsidRPr="006D07C1" w:rsidRDefault="006D07C1" w:rsidP="006D0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D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религия? Какие две причины её появления приведены в тексте?</w:t>
            </w:r>
          </w:p>
        </w:tc>
      </w:tr>
    </w:tbl>
    <w:p w:rsidR="006D07C1" w:rsidRPr="006D07C1" w:rsidRDefault="006D07C1" w:rsidP="006D07C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6D07C1" w:rsidRPr="006D07C1" w:rsidRDefault="006D07C1" w:rsidP="006D07C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D07C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382628" w:rsidRPr="00382628" w:rsidRDefault="00382628" w:rsidP="006D07C1">
      <w:pPr>
        <w:spacing w:after="0" w:line="240" w:lineRule="auto"/>
      </w:pPr>
    </w:p>
    <w:sectPr w:rsidR="00382628" w:rsidRPr="00382628" w:rsidSect="006D07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433"/>
    <w:rsid w:val="00382628"/>
    <w:rsid w:val="006D07C1"/>
    <w:rsid w:val="007E02D1"/>
    <w:rsid w:val="007E1CCA"/>
    <w:rsid w:val="00937B51"/>
    <w:rsid w:val="00A73743"/>
    <w:rsid w:val="00E70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2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basedOn w:val="a"/>
    <w:rsid w:val="00382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s">
    <w:name w:val="basis"/>
    <w:basedOn w:val="a"/>
    <w:rsid w:val="00382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382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1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2675</Words>
  <Characters>15250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2016-11-15T23:35:00Z</dcterms:created>
  <dcterms:modified xsi:type="dcterms:W3CDTF">2017-11-17T18:12:00Z</dcterms:modified>
</cp:coreProperties>
</file>